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center"/>
        <w:rPr>
          <w:rFonts w:asciiTheme="minorHAnsi" w:hAnsiTheme="minorHAnsi" w:cstheme="minorHAnsi"/>
          <w:b/>
          <w:sz w:val="56"/>
          <w:szCs w:val="56"/>
        </w:rPr>
      </w:pPr>
      <w:r>
        <w:rPr>
          <w:rFonts w:asciiTheme="minorHAnsi" w:hAnsiTheme="minorHAnsi" w:cstheme="minorHAnsi"/>
          <w:b/>
          <w:sz w:val="56"/>
          <w:szCs w:val="56"/>
        </w:rPr>
        <w:t>Beschreibung</w:t>
      </w:r>
    </w:p>
    <w:p>
      <w:pPr>
        <w:jc w:val="center"/>
        <w:rPr>
          <w:rFonts w:asciiTheme="minorHAnsi" w:hAnsiTheme="minorHAnsi" w:cstheme="minorHAnsi"/>
          <w:b/>
          <w:sz w:val="56"/>
          <w:szCs w:val="56"/>
        </w:rPr>
      </w:pPr>
      <w:r>
        <w:rPr>
          <w:rFonts w:asciiTheme="minorHAnsi" w:hAnsiTheme="minorHAnsi" w:cstheme="minorHAnsi"/>
          <w:b/>
          <w:sz w:val="56"/>
          <w:szCs w:val="56"/>
        </w:rPr>
        <w:t>actionConfig.xsd</w:t>
      </w: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r>
        <w:rPr>
          <w:rFonts w:asciiTheme="minorHAnsi" w:hAnsiTheme="minorHAnsi" w:cstheme="minorHAnsi"/>
          <w:sz w:val="32"/>
        </w:rPr>
        <w:t>Konfigurationsdatei für steuerbare Aktionen in DPMAdirektPro</w:t>
      </w:r>
    </w:p>
    <w:p>
      <w:pPr>
        <w:jc w:val="center"/>
        <w:rPr>
          <w:rFonts w:asciiTheme="minorHAnsi" w:hAnsiTheme="minorHAnsi" w:cstheme="minorHAnsi"/>
        </w:rPr>
      </w:pPr>
    </w:p>
    <w:p>
      <w:pPr>
        <w:jc w:val="center"/>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r>
        <w:rPr>
          <w:rFonts w:asciiTheme="minorHAnsi" w:hAnsiTheme="minorHAnsi" w:cstheme="minorHAnsi"/>
        </w:rPr>
        <w:t>Deutsches Patent- und Markenamt</w:t>
      </w:r>
    </w:p>
    <w:p>
      <w:pPr>
        <w:jc w:val="both"/>
        <w:rPr>
          <w:rFonts w:asciiTheme="minorHAnsi" w:hAnsiTheme="minorHAnsi" w:cstheme="minorHAnsi"/>
        </w:rPr>
      </w:pPr>
      <w:r>
        <w:rPr>
          <w:rFonts w:asciiTheme="minorHAnsi" w:hAnsiTheme="minorHAnsi" w:cstheme="minorHAnsi"/>
        </w:rPr>
        <w:t>Referat 2.4.3.a</w:t>
      </w:r>
    </w:p>
    <w:p>
      <w:pPr>
        <w:jc w:val="both"/>
        <w:rPr>
          <w:rFonts w:asciiTheme="minorHAnsi" w:hAnsiTheme="minorHAnsi" w:cstheme="minorHAnsi"/>
        </w:rPr>
      </w:pPr>
      <w:r>
        <w:rPr>
          <w:rFonts w:asciiTheme="minorHAnsi" w:hAnsiTheme="minorHAnsi" w:cstheme="minorHAnsi"/>
        </w:rPr>
        <w:t>80297 München</w:t>
      </w: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sectPr>
          <w:headerReference w:type="default" r:id="rId7"/>
          <w:pgSz w:w="11906" w:h="16838"/>
          <w:pgMar w:top="1417" w:right="1417" w:bottom="1134" w:left="1417" w:header="708" w:footer="708" w:gutter="0"/>
          <w:cols w:space="708"/>
          <w:docGrid w:linePitch="360"/>
        </w:sect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b/>
        </w:rPr>
      </w:pPr>
      <w:r>
        <w:rPr>
          <w:rFonts w:asciiTheme="minorHAnsi" w:hAnsiTheme="minorHAnsi" w:cstheme="minorHAnsi"/>
          <w:b/>
        </w:rPr>
        <w:t>Versionsverwaltung</w:t>
      </w:r>
    </w:p>
    <w:p>
      <w:pPr>
        <w:jc w:val="both"/>
        <w:rPr>
          <w:rFonts w:asciiTheme="minorHAnsi" w:hAnsiTheme="minorHAnsi" w:cstheme="minorHAnsi"/>
        </w:rPr>
      </w:pPr>
    </w:p>
    <w:p>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4"/>
        <w:gridCol w:w="4121"/>
        <w:gridCol w:w="2835"/>
      </w:tblGrid>
      <w:tr>
        <w:tc>
          <w:tcPr>
            <w:tcW w:w="1544" w:type="dxa"/>
          </w:tcPr>
          <w:p>
            <w:pPr>
              <w:jc w:val="both"/>
              <w:rPr>
                <w:rFonts w:asciiTheme="minorHAnsi" w:hAnsiTheme="minorHAnsi" w:cstheme="minorHAnsi"/>
                <w:b/>
              </w:rPr>
            </w:pPr>
            <w:r>
              <w:rPr>
                <w:rFonts w:asciiTheme="minorHAnsi" w:hAnsiTheme="minorHAnsi" w:cstheme="minorHAnsi"/>
                <w:b/>
              </w:rPr>
              <w:t>Datum</w:t>
            </w:r>
          </w:p>
        </w:tc>
        <w:tc>
          <w:tcPr>
            <w:tcW w:w="4121" w:type="dxa"/>
          </w:tcPr>
          <w:p>
            <w:pPr>
              <w:jc w:val="both"/>
              <w:rPr>
                <w:rFonts w:asciiTheme="minorHAnsi" w:hAnsiTheme="minorHAnsi" w:cstheme="minorHAnsi"/>
                <w:b/>
              </w:rPr>
            </w:pPr>
            <w:r>
              <w:rPr>
                <w:rFonts w:asciiTheme="minorHAnsi" w:hAnsiTheme="minorHAnsi" w:cstheme="minorHAnsi"/>
                <w:b/>
              </w:rPr>
              <w:t>Beschreibung</w:t>
            </w:r>
          </w:p>
        </w:tc>
        <w:tc>
          <w:tcPr>
            <w:tcW w:w="2835" w:type="dxa"/>
          </w:tcPr>
          <w:p>
            <w:pPr>
              <w:jc w:val="both"/>
              <w:rPr>
                <w:rFonts w:asciiTheme="minorHAnsi" w:hAnsiTheme="minorHAnsi" w:cstheme="minorHAnsi"/>
                <w:b/>
              </w:rPr>
            </w:pPr>
            <w:r>
              <w:rPr>
                <w:rFonts w:asciiTheme="minorHAnsi" w:hAnsiTheme="minorHAnsi" w:cstheme="minorHAnsi"/>
                <w:b/>
              </w:rPr>
              <w:t>Verantwortlich</w:t>
            </w:r>
          </w:p>
        </w:tc>
      </w:tr>
      <w:tr>
        <w:tc>
          <w:tcPr>
            <w:tcW w:w="1544" w:type="dxa"/>
          </w:tcPr>
          <w:p>
            <w:pPr>
              <w:jc w:val="both"/>
              <w:rPr>
                <w:rFonts w:asciiTheme="minorHAnsi" w:hAnsiTheme="minorHAnsi" w:cstheme="minorHAnsi"/>
              </w:rPr>
            </w:pPr>
            <w:r>
              <w:rPr>
                <w:rFonts w:asciiTheme="minorHAnsi" w:hAnsiTheme="minorHAnsi" w:cstheme="minorHAnsi"/>
              </w:rPr>
              <w:t>01.04.2025</w:t>
            </w:r>
          </w:p>
        </w:tc>
        <w:tc>
          <w:tcPr>
            <w:tcW w:w="4121" w:type="dxa"/>
          </w:tcPr>
          <w:p>
            <w:pPr>
              <w:jc w:val="both"/>
              <w:rPr>
                <w:rFonts w:asciiTheme="minorHAnsi" w:hAnsiTheme="minorHAnsi" w:cstheme="minorHAnsi"/>
              </w:rPr>
            </w:pPr>
            <w:r>
              <w:rPr>
                <w:rFonts w:asciiTheme="minorHAnsi" w:hAnsiTheme="minorHAnsi" w:cstheme="minorHAnsi"/>
              </w:rPr>
              <w:t>Neuerstellung</w:t>
            </w:r>
          </w:p>
        </w:tc>
        <w:tc>
          <w:tcPr>
            <w:tcW w:w="2835" w:type="dxa"/>
          </w:tcPr>
          <w:p>
            <w:pPr>
              <w:jc w:val="both"/>
              <w:rPr>
                <w:rFonts w:asciiTheme="minorHAnsi" w:hAnsiTheme="minorHAnsi" w:cstheme="minorHAnsi"/>
              </w:rPr>
            </w:pPr>
            <w:r>
              <w:rPr>
                <w:rFonts w:asciiTheme="minorHAnsi" w:hAnsiTheme="minorHAnsi" w:cstheme="minorHAnsi"/>
              </w:rPr>
              <w:t>Uwe Gebauer</w:t>
            </w:r>
          </w:p>
        </w:tc>
      </w:tr>
      <w:tr>
        <w:tc>
          <w:tcPr>
            <w:tcW w:w="1544" w:type="dxa"/>
          </w:tcPr>
          <w:p>
            <w:pPr>
              <w:jc w:val="both"/>
              <w:rPr>
                <w:rFonts w:asciiTheme="minorHAnsi" w:hAnsiTheme="minorHAnsi" w:cstheme="minorHAnsi"/>
              </w:rPr>
            </w:pPr>
            <w:r>
              <w:rPr>
                <w:rFonts w:asciiTheme="minorHAnsi" w:hAnsiTheme="minorHAnsi" w:cstheme="minorHAnsi"/>
              </w:rPr>
              <w:t>02.07.2025</w:t>
            </w:r>
          </w:p>
        </w:tc>
        <w:tc>
          <w:tcPr>
            <w:tcW w:w="4121" w:type="dxa"/>
          </w:tcPr>
          <w:p>
            <w:pPr>
              <w:jc w:val="both"/>
              <w:rPr>
                <w:rFonts w:asciiTheme="minorHAnsi" w:hAnsiTheme="minorHAnsi" w:cstheme="minorHAnsi"/>
              </w:rPr>
            </w:pPr>
            <w:r>
              <w:rPr>
                <w:rFonts w:asciiTheme="minorHAnsi" w:hAnsiTheme="minorHAnsi" w:cstheme="minorHAnsi"/>
              </w:rPr>
              <w:t>Aktion „Import“ hinzugefügt</w:t>
            </w:r>
          </w:p>
        </w:tc>
        <w:tc>
          <w:tcPr>
            <w:tcW w:w="2835" w:type="dxa"/>
          </w:tcPr>
          <w:p>
            <w:pPr>
              <w:jc w:val="both"/>
              <w:rPr>
                <w:rFonts w:asciiTheme="minorHAnsi" w:hAnsiTheme="minorHAnsi" w:cstheme="minorHAnsi"/>
              </w:rPr>
            </w:pPr>
            <w:r>
              <w:rPr>
                <w:rFonts w:asciiTheme="minorHAnsi" w:hAnsiTheme="minorHAnsi" w:cstheme="minorHAnsi"/>
              </w:rPr>
              <w:t>Uwe Gebauer</w:t>
            </w:r>
          </w:p>
        </w:tc>
      </w:tr>
      <w:tr>
        <w:tc>
          <w:tcPr>
            <w:tcW w:w="1544" w:type="dxa"/>
          </w:tcPr>
          <w:p>
            <w:pPr>
              <w:jc w:val="both"/>
              <w:rPr>
                <w:rFonts w:asciiTheme="minorHAnsi" w:hAnsiTheme="minorHAnsi" w:cstheme="minorHAnsi"/>
              </w:rPr>
            </w:pPr>
          </w:p>
        </w:tc>
        <w:tc>
          <w:tcPr>
            <w:tcW w:w="4121" w:type="dxa"/>
          </w:tcPr>
          <w:p>
            <w:pPr>
              <w:jc w:val="both"/>
              <w:rPr>
                <w:rFonts w:asciiTheme="minorHAnsi" w:hAnsiTheme="minorHAnsi" w:cstheme="minorHAnsi"/>
              </w:rPr>
            </w:pPr>
          </w:p>
        </w:tc>
        <w:tc>
          <w:tcPr>
            <w:tcW w:w="2835" w:type="dxa"/>
          </w:tcPr>
          <w:p>
            <w:pPr>
              <w:jc w:val="both"/>
              <w:rPr>
                <w:rFonts w:asciiTheme="minorHAnsi" w:hAnsiTheme="minorHAnsi" w:cstheme="minorHAnsi"/>
              </w:rPr>
            </w:pPr>
          </w:p>
        </w:tc>
      </w:tr>
      <w:tr>
        <w:tc>
          <w:tcPr>
            <w:tcW w:w="1544" w:type="dxa"/>
          </w:tcPr>
          <w:p>
            <w:pPr>
              <w:jc w:val="both"/>
              <w:rPr>
                <w:rFonts w:asciiTheme="minorHAnsi" w:hAnsiTheme="minorHAnsi" w:cstheme="minorHAnsi"/>
              </w:rPr>
            </w:pPr>
          </w:p>
        </w:tc>
        <w:tc>
          <w:tcPr>
            <w:tcW w:w="4121" w:type="dxa"/>
          </w:tcPr>
          <w:p>
            <w:pPr>
              <w:jc w:val="both"/>
              <w:rPr>
                <w:rFonts w:asciiTheme="minorHAnsi" w:hAnsiTheme="minorHAnsi" w:cstheme="minorHAnsi"/>
              </w:rPr>
            </w:pPr>
          </w:p>
        </w:tc>
        <w:tc>
          <w:tcPr>
            <w:tcW w:w="2835" w:type="dxa"/>
          </w:tcPr>
          <w:p>
            <w:pPr>
              <w:jc w:val="both"/>
              <w:rPr>
                <w:rFonts w:asciiTheme="minorHAnsi" w:hAnsiTheme="minorHAnsi" w:cstheme="minorHAnsi"/>
              </w:rPr>
            </w:pPr>
          </w:p>
        </w:tc>
      </w:tr>
      <w:tr>
        <w:tc>
          <w:tcPr>
            <w:tcW w:w="1544" w:type="dxa"/>
          </w:tcPr>
          <w:p>
            <w:pPr>
              <w:jc w:val="both"/>
              <w:rPr>
                <w:rFonts w:asciiTheme="minorHAnsi" w:hAnsiTheme="minorHAnsi" w:cstheme="minorHAnsi"/>
              </w:rPr>
            </w:pPr>
          </w:p>
        </w:tc>
        <w:tc>
          <w:tcPr>
            <w:tcW w:w="4121" w:type="dxa"/>
          </w:tcPr>
          <w:p>
            <w:pPr>
              <w:jc w:val="both"/>
              <w:rPr>
                <w:rFonts w:asciiTheme="minorHAnsi" w:hAnsiTheme="minorHAnsi" w:cstheme="minorHAnsi"/>
              </w:rPr>
            </w:pPr>
          </w:p>
        </w:tc>
        <w:tc>
          <w:tcPr>
            <w:tcW w:w="2835" w:type="dxa"/>
          </w:tcPr>
          <w:p>
            <w:pPr>
              <w:jc w:val="both"/>
              <w:rPr>
                <w:rFonts w:asciiTheme="minorHAnsi" w:hAnsiTheme="minorHAnsi" w:cstheme="minorHAnsi"/>
              </w:rPr>
            </w:pPr>
          </w:p>
        </w:tc>
      </w:tr>
      <w:tr>
        <w:tc>
          <w:tcPr>
            <w:tcW w:w="1544" w:type="dxa"/>
          </w:tcPr>
          <w:p>
            <w:pPr>
              <w:jc w:val="both"/>
              <w:rPr>
                <w:rFonts w:asciiTheme="minorHAnsi" w:hAnsiTheme="minorHAnsi" w:cstheme="minorHAnsi"/>
              </w:rPr>
            </w:pPr>
          </w:p>
        </w:tc>
        <w:tc>
          <w:tcPr>
            <w:tcW w:w="4121" w:type="dxa"/>
          </w:tcPr>
          <w:p>
            <w:pPr>
              <w:jc w:val="both"/>
              <w:rPr>
                <w:rFonts w:asciiTheme="minorHAnsi" w:hAnsiTheme="minorHAnsi" w:cstheme="minorHAnsi"/>
              </w:rPr>
            </w:pPr>
          </w:p>
        </w:tc>
        <w:tc>
          <w:tcPr>
            <w:tcW w:w="2835" w:type="dxa"/>
          </w:tcPr>
          <w:p>
            <w:pPr>
              <w:jc w:val="both"/>
              <w:rPr>
                <w:rFonts w:asciiTheme="minorHAnsi" w:hAnsiTheme="minorHAnsi" w:cstheme="minorHAnsi"/>
              </w:rPr>
            </w:pPr>
          </w:p>
        </w:tc>
      </w:tr>
      <w:tr>
        <w:tc>
          <w:tcPr>
            <w:tcW w:w="1544" w:type="dxa"/>
          </w:tcPr>
          <w:p>
            <w:pPr>
              <w:jc w:val="both"/>
              <w:rPr>
                <w:rFonts w:asciiTheme="minorHAnsi" w:hAnsiTheme="minorHAnsi" w:cstheme="minorHAnsi"/>
              </w:rPr>
            </w:pPr>
          </w:p>
        </w:tc>
        <w:tc>
          <w:tcPr>
            <w:tcW w:w="4121" w:type="dxa"/>
          </w:tcPr>
          <w:p>
            <w:pPr>
              <w:jc w:val="both"/>
              <w:rPr>
                <w:rFonts w:asciiTheme="minorHAnsi" w:hAnsiTheme="minorHAnsi" w:cstheme="minorHAnsi"/>
              </w:rPr>
            </w:pPr>
          </w:p>
        </w:tc>
        <w:tc>
          <w:tcPr>
            <w:tcW w:w="2835" w:type="dxa"/>
          </w:tcPr>
          <w:p>
            <w:pPr>
              <w:jc w:val="both"/>
              <w:rPr>
                <w:rFonts w:asciiTheme="minorHAnsi" w:hAnsiTheme="minorHAnsi" w:cstheme="minorHAnsi"/>
              </w:rPr>
            </w:pPr>
          </w:p>
        </w:tc>
      </w:tr>
    </w:tbl>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pStyle w:val="Default"/>
        <w:rPr>
          <w:rFonts w:asciiTheme="minorHAnsi" w:hAnsiTheme="minorHAnsi" w:cstheme="minorHAnsi"/>
          <w:b/>
          <w:bCs/>
          <w:sz w:val="23"/>
          <w:szCs w:val="23"/>
        </w:rPr>
      </w:pPr>
      <w:r>
        <w:rPr>
          <w:rFonts w:asciiTheme="minorHAnsi" w:hAnsiTheme="minorHAnsi" w:cstheme="minorHAnsi"/>
          <w:b/>
          <w:bCs/>
          <w:sz w:val="23"/>
          <w:szCs w:val="23"/>
        </w:rPr>
        <w:t>Ansprechpartner:</w:t>
      </w:r>
    </w:p>
    <w:p>
      <w:pPr>
        <w:pStyle w:val="Default"/>
        <w:rPr>
          <w:rFonts w:asciiTheme="minorHAnsi" w:hAnsiTheme="minorHAnsi" w:cstheme="minorHAnsi"/>
          <w:sz w:val="23"/>
          <w:szCs w:val="23"/>
        </w:rPr>
      </w:pPr>
    </w:p>
    <w:p>
      <w:pPr>
        <w:pStyle w:val="Default"/>
        <w:rPr>
          <w:rFonts w:asciiTheme="minorHAnsi" w:hAnsiTheme="minorHAnsi" w:cstheme="minorHAnsi"/>
        </w:rPr>
      </w:pPr>
      <w:r>
        <w:rPr>
          <w:rFonts w:asciiTheme="minorHAnsi" w:hAnsiTheme="minorHAnsi" w:cstheme="minorHAnsi"/>
        </w:rPr>
        <w:t xml:space="preserve">Deutsches Patent- und Markenamt </w:t>
      </w:r>
    </w:p>
    <w:p>
      <w:pPr>
        <w:pStyle w:val="Default"/>
        <w:rPr>
          <w:rFonts w:asciiTheme="minorHAnsi" w:hAnsiTheme="minorHAnsi" w:cstheme="minorHAnsi"/>
        </w:rPr>
      </w:pPr>
      <w:r>
        <w:rPr>
          <w:rFonts w:asciiTheme="minorHAnsi" w:hAnsiTheme="minorHAnsi" w:cstheme="minorHAnsi"/>
        </w:rPr>
        <w:t xml:space="preserve">Referat 2.4.3.a </w:t>
      </w:r>
    </w:p>
    <w:p>
      <w:pPr>
        <w:pStyle w:val="Default"/>
        <w:rPr>
          <w:rFonts w:asciiTheme="minorHAnsi" w:hAnsiTheme="minorHAnsi" w:cstheme="minorHAnsi"/>
        </w:rPr>
      </w:pPr>
      <w:r>
        <w:rPr>
          <w:rFonts w:asciiTheme="minorHAnsi" w:hAnsiTheme="minorHAnsi" w:cstheme="minorHAnsi"/>
        </w:rPr>
        <w:t xml:space="preserve">80297 München </w:t>
      </w:r>
    </w:p>
    <w:p>
      <w:pPr>
        <w:jc w:val="both"/>
        <w:rPr>
          <w:rFonts w:asciiTheme="minorHAnsi" w:hAnsiTheme="minorHAnsi" w:cstheme="minorHAnsi"/>
        </w:rPr>
      </w:pPr>
      <w:r>
        <w:rPr>
          <w:rFonts w:asciiTheme="minorHAnsi" w:hAnsiTheme="minorHAnsi" w:cstheme="minorHAnsi"/>
        </w:rPr>
        <w:t>E-Mail: DPMAdirekt@dpma.de</w:t>
      </w:r>
    </w:p>
    <w:p>
      <w:pPr>
        <w:jc w:val="both"/>
        <w:rPr>
          <w:rFonts w:asciiTheme="minorHAnsi" w:hAnsiTheme="minorHAnsi" w:cstheme="minorHAnsi"/>
        </w:rPr>
      </w:pPr>
    </w:p>
    <w:p>
      <w:pPr>
        <w:rPr>
          <w:rFonts w:asciiTheme="minorHAnsi" w:hAnsiTheme="minorHAnsi" w:cstheme="minorHAnsi"/>
        </w:rPr>
      </w:pPr>
      <w:r>
        <w:rPr>
          <w:rFonts w:asciiTheme="minorHAnsi" w:hAnsiTheme="minorHAnsi" w:cstheme="minorHAnsi"/>
        </w:rPr>
        <w:br w:type="page"/>
      </w:r>
    </w:p>
    <w:sdt>
      <w:sdtPr>
        <w:rPr>
          <w:rFonts w:asciiTheme="minorHAnsi" w:eastAsia="Times New Roman" w:hAnsiTheme="minorHAnsi" w:cstheme="minorHAnsi"/>
          <w:color w:val="auto"/>
          <w:sz w:val="24"/>
          <w:szCs w:val="24"/>
        </w:rPr>
        <w:id w:val="861946098"/>
        <w:docPartObj>
          <w:docPartGallery w:val="Table of Contents"/>
          <w:docPartUnique/>
        </w:docPartObj>
      </w:sdtPr>
      <w:sdtEndPr>
        <w:rPr>
          <w:b/>
          <w:bCs/>
        </w:rPr>
      </w:sdtEndPr>
      <w:sdtContent>
        <w:p>
          <w:pPr>
            <w:pStyle w:val="Inhaltsverzeichnisberschrift"/>
            <w:rPr>
              <w:rFonts w:asciiTheme="minorHAnsi" w:hAnsiTheme="minorHAnsi" w:cstheme="minorHAnsi"/>
              <w:b/>
              <w:color w:val="000000" w:themeColor="text1"/>
            </w:rPr>
          </w:pPr>
          <w:r>
            <w:rPr>
              <w:rFonts w:asciiTheme="minorHAnsi" w:hAnsiTheme="minorHAnsi" w:cstheme="minorHAnsi"/>
              <w:b/>
              <w:color w:val="000000" w:themeColor="text1"/>
            </w:rPr>
            <w:t>Inhaltsverzeichnis</w:t>
          </w:r>
        </w:p>
        <w:p>
          <w:pPr>
            <w:rPr>
              <w:rFonts w:asciiTheme="minorHAnsi" w:hAnsiTheme="minorHAnsi" w:cstheme="minorHAnsi"/>
            </w:rPr>
          </w:pPr>
        </w:p>
        <w:p>
          <w:pPr>
            <w:pStyle w:val="Verzeichnis1"/>
            <w:rPr>
              <w:rFonts w:asciiTheme="minorHAnsi" w:eastAsiaTheme="minorEastAsia" w:hAnsiTheme="minorHAnsi" w:cstheme="minorHAnsi"/>
              <w:noProof/>
              <w:sz w:val="22"/>
              <w:szCs w:val="22"/>
            </w:rPr>
          </w:pPr>
          <w:r>
            <w:rPr>
              <w:rFonts w:asciiTheme="minorHAnsi" w:hAnsiTheme="minorHAnsi" w:cstheme="minorHAnsi"/>
            </w:rPr>
            <w:fldChar w:fldCharType="begin"/>
          </w:r>
          <w:r>
            <w:rPr>
              <w:rFonts w:asciiTheme="minorHAnsi" w:hAnsiTheme="minorHAnsi" w:cstheme="minorHAnsi"/>
            </w:rPr>
            <w:instrText xml:space="preserve"> TOC \o "1-3" \h \z \u </w:instrText>
          </w:r>
          <w:r>
            <w:rPr>
              <w:rFonts w:asciiTheme="minorHAnsi" w:hAnsiTheme="minorHAnsi" w:cstheme="minorHAnsi"/>
            </w:rPr>
            <w:fldChar w:fldCharType="separate"/>
          </w:r>
          <w:hyperlink w:anchor="_Toc193723614" w:history="1">
            <w:r>
              <w:rPr>
                <w:rStyle w:val="Hyperlink"/>
                <w:rFonts w:asciiTheme="minorHAnsi" w:hAnsiTheme="minorHAnsi" w:cstheme="minorHAnsi"/>
                <w:noProof/>
              </w:rPr>
              <w:t>1</w:t>
            </w:r>
            <w:r>
              <w:rPr>
                <w:rFonts w:asciiTheme="minorHAnsi" w:eastAsiaTheme="minorEastAsia" w:hAnsiTheme="minorHAnsi" w:cstheme="minorHAnsi"/>
                <w:noProof/>
                <w:sz w:val="22"/>
                <w:szCs w:val="22"/>
              </w:rPr>
              <w:tab/>
            </w:r>
            <w:r>
              <w:rPr>
                <w:rStyle w:val="Hyperlink"/>
                <w:rFonts w:asciiTheme="minorHAnsi" w:hAnsiTheme="minorHAnsi" w:cstheme="minorHAnsi"/>
                <w:noProof/>
              </w:rPr>
              <w:t>Allgemeines</w:t>
            </w:r>
            <w:r>
              <w:rPr>
                <w:rFonts w:asciiTheme="minorHAnsi" w:hAnsiTheme="minorHAnsi" w:cstheme="minorHAnsi"/>
                <w:noProof/>
                <w:webHidden/>
              </w:rPr>
              <w:tab/>
            </w:r>
            <w:r>
              <w:rPr>
                <w:rFonts w:asciiTheme="minorHAnsi" w:hAnsiTheme="minorHAnsi" w:cstheme="minorHAnsi"/>
                <w:noProof/>
                <w:webHidden/>
              </w:rPr>
              <w:fldChar w:fldCharType="begin"/>
            </w:r>
            <w:r>
              <w:rPr>
                <w:rFonts w:asciiTheme="minorHAnsi" w:hAnsiTheme="minorHAnsi" w:cstheme="minorHAnsi"/>
                <w:noProof/>
                <w:webHidden/>
              </w:rPr>
              <w:instrText xml:space="preserve"> PAGEREF _Toc193723614 \h </w:instrText>
            </w:r>
            <w:r>
              <w:rPr>
                <w:rFonts w:asciiTheme="minorHAnsi" w:hAnsiTheme="minorHAnsi" w:cstheme="minorHAnsi"/>
                <w:noProof/>
                <w:webHidden/>
              </w:rPr>
            </w:r>
            <w:r>
              <w:rPr>
                <w:rFonts w:asciiTheme="minorHAnsi" w:hAnsiTheme="minorHAnsi" w:cstheme="minorHAnsi"/>
                <w:noProof/>
                <w:webHidden/>
              </w:rPr>
              <w:fldChar w:fldCharType="separate"/>
            </w:r>
            <w:r>
              <w:rPr>
                <w:rFonts w:asciiTheme="minorHAnsi" w:hAnsiTheme="minorHAnsi" w:cstheme="minorHAnsi"/>
                <w:noProof/>
                <w:webHidden/>
              </w:rPr>
              <w:t>1</w:t>
            </w:r>
            <w:r>
              <w:rPr>
                <w:rFonts w:asciiTheme="minorHAnsi" w:hAnsiTheme="minorHAnsi" w:cstheme="minorHAnsi"/>
                <w:noProof/>
                <w:webHidden/>
              </w:rPr>
              <w:fldChar w:fldCharType="end"/>
            </w:r>
          </w:hyperlink>
        </w:p>
        <w:p>
          <w:pPr>
            <w:pStyle w:val="Verzeichnis2"/>
            <w:tabs>
              <w:tab w:val="left" w:pos="880"/>
              <w:tab w:val="right" w:leader="dot" w:pos="9062"/>
            </w:tabs>
            <w:rPr>
              <w:rFonts w:asciiTheme="minorHAnsi" w:eastAsiaTheme="minorEastAsia" w:hAnsiTheme="minorHAnsi" w:cstheme="minorHAnsi"/>
              <w:noProof/>
              <w:sz w:val="22"/>
              <w:szCs w:val="22"/>
            </w:rPr>
          </w:pPr>
          <w:hyperlink w:anchor="_Toc193723615" w:history="1">
            <w:r>
              <w:rPr>
                <w:rStyle w:val="Hyperlink"/>
                <w:rFonts w:asciiTheme="minorHAnsi" w:hAnsiTheme="minorHAnsi" w:cstheme="minorHAnsi"/>
                <w:noProof/>
              </w:rPr>
              <w:t>1.1</w:t>
            </w:r>
            <w:r>
              <w:rPr>
                <w:rFonts w:asciiTheme="minorHAnsi" w:eastAsiaTheme="minorEastAsia" w:hAnsiTheme="minorHAnsi" w:cstheme="minorHAnsi"/>
                <w:noProof/>
                <w:sz w:val="22"/>
                <w:szCs w:val="22"/>
              </w:rPr>
              <w:tab/>
            </w:r>
            <w:r>
              <w:rPr>
                <w:rStyle w:val="Hyperlink"/>
                <w:rFonts w:asciiTheme="minorHAnsi" w:hAnsiTheme="minorHAnsi" w:cstheme="minorHAnsi"/>
                <w:noProof/>
              </w:rPr>
              <w:t>Liste der aktuell möglichen Aktionen</w:t>
            </w:r>
            <w:r>
              <w:rPr>
                <w:rFonts w:asciiTheme="minorHAnsi" w:hAnsiTheme="minorHAnsi" w:cstheme="minorHAnsi"/>
                <w:noProof/>
                <w:webHidden/>
              </w:rPr>
              <w:tab/>
            </w:r>
            <w:r>
              <w:rPr>
                <w:rFonts w:asciiTheme="minorHAnsi" w:hAnsiTheme="minorHAnsi" w:cstheme="minorHAnsi"/>
                <w:noProof/>
                <w:webHidden/>
              </w:rPr>
              <w:fldChar w:fldCharType="begin"/>
            </w:r>
            <w:r>
              <w:rPr>
                <w:rFonts w:asciiTheme="minorHAnsi" w:hAnsiTheme="minorHAnsi" w:cstheme="minorHAnsi"/>
                <w:noProof/>
                <w:webHidden/>
              </w:rPr>
              <w:instrText xml:space="preserve"> PAGEREF _Toc193723615 \h </w:instrText>
            </w:r>
            <w:r>
              <w:rPr>
                <w:rFonts w:asciiTheme="minorHAnsi" w:hAnsiTheme="minorHAnsi" w:cstheme="minorHAnsi"/>
                <w:noProof/>
                <w:webHidden/>
              </w:rPr>
            </w:r>
            <w:r>
              <w:rPr>
                <w:rFonts w:asciiTheme="minorHAnsi" w:hAnsiTheme="minorHAnsi" w:cstheme="minorHAnsi"/>
                <w:noProof/>
                <w:webHidden/>
              </w:rPr>
              <w:fldChar w:fldCharType="separate"/>
            </w:r>
            <w:r>
              <w:rPr>
                <w:rFonts w:asciiTheme="minorHAnsi" w:hAnsiTheme="minorHAnsi" w:cstheme="minorHAnsi"/>
                <w:noProof/>
                <w:webHidden/>
              </w:rPr>
              <w:t>1</w:t>
            </w:r>
            <w:r>
              <w:rPr>
                <w:rFonts w:asciiTheme="minorHAnsi" w:hAnsiTheme="minorHAnsi" w:cstheme="minorHAnsi"/>
                <w:noProof/>
                <w:webHidden/>
              </w:rPr>
              <w:fldChar w:fldCharType="end"/>
            </w:r>
          </w:hyperlink>
        </w:p>
        <w:p>
          <w:pPr>
            <w:pStyle w:val="Verzeichnis1"/>
            <w:rPr>
              <w:rFonts w:asciiTheme="minorHAnsi" w:eastAsiaTheme="minorEastAsia" w:hAnsiTheme="minorHAnsi" w:cstheme="minorHAnsi"/>
              <w:noProof/>
              <w:sz w:val="22"/>
              <w:szCs w:val="22"/>
            </w:rPr>
          </w:pPr>
          <w:hyperlink w:anchor="_Toc193723616" w:history="1">
            <w:r>
              <w:rPr>
                <w:rStyle w:val="Hyperlink"/>
                <w:rFonts w:asciiTheme="minorHAnsi" w:hAnsiTheme="minorHAnsi" w:cstheme="minorHAnsi"/>
                <w:noProof/>
              </w:rPr>
              <w:t>2</w:t>
            </w:r>
            <w:r>
              <w:rPr>
                <w:rFonts w:asciiTheme="minorHAnsi" w:eastAsiaTheme="minorEastAsia" w:hAnsiTheme="minorHAnsi" w:cstheme="minorHAnsi"/>
                <w:noProof/>
                <w:sz w:val="22"/>
                <w:szCs w:val="22"/>
              </w:rPr>
              <w:tab/>
            </w:r>
            <w:r>
              <w:rPr>
                <w:rStyle w:val="Hyperlink"/>
                <w:rFonts w:asciiTheme="minorHAnsi" w:hAnsiTheme="minorHAnsi" w:cstheme="minorHAnsi"/>
                <w:noProof/>
              </w:rPr>
              <w:t>Strukturbeschreibung</w:t>
            </w:r>
            <w:r>
              <w:rPr>
                <w:rFonts w:asciiTheme="minorHAnsi" w:hAnsiTheme="minorHAnsi" w:cstheme="minorHAnsi"/>
                <w:noProof/>
                <w:webHidden/>
              </w:rPr>
              <w:tab/>
            </w:r>
            <w:r>
              <w:rPr>
                <w:rFonts w:asciiTheme="minorHAnsi" w:hAnsiTheme="minorHAnsi" w:cstheme="minorHAnsi"/>
                <w:noProof/>
                <w:webHidden/>
              </w:rPr>
              <w:fldChar w:fldCharType="begin"/>
            </w:r>
            <w:r>
              <w:rPr>
                <w:rFonts w:asciiTheme="minorHAnsi" w:hAnsiTheme="minorHAnsi" w:cstheme="minorHAnsi"/>
                <w:noProof/>
                <w:webHidden/>
              </w:rPr>
              <w:instrText xml:space="preserve"> PAGEREF _Toc193723616 \h </w:instrText>
            </w:r>
            <w:r>
              <w:rPr>
                <w:rFonts w:asciiTheme="minorHAnsi" w:hAnsiTheme="minorHAnsi" w:cstheme="minorHAnsi"/>
                <w:noProof/>
                <w:webHidden/>
              </w:rPr>
            </w:r>
            <w:r>
              <w:rPr>
                <w:rFonts w:asciiTheme="minorHAnsi" w:hAnsiTheme="minorHAnsi" w:cstheme="minorHAnsi"/>
                <w:noProof/>
                <w:webHidden/>
              </w:rPr>
              <w:fldChar w:fldCharType="separate"/>
            </w:r>
            <w:r>
              <w:rPr>
                <w:rFonts w:asciiTheme="minorHAnsi" w:hAnsiTheme="minorHAnsi" w:cstheme="minorHAnsi"/>
                <w:noProof/>
                <w:webHidden/>
              </w:rPr>
              <w:t>1</w:t>
            </w:r>
            <w:r>
              <w:rPr>
                <w:rFonts w:asciiTheme="minorHAnsi" w:hAnsiTheme="minorHAnsi" w:cstheme="minorHAnsi"/>
                <w:noProof/>
                <w:webHidden/>
              </w:rPr>
              <w:fldChar w:fldCharType="end"/>
            </w:r>
          </w:hyperlink>
        </w:p>
        <w:p>
          <w:pPr>
            <w:rPr>
              <w:rFonts w:asciiTheme="minorHAnsi" w:hAnsiTheme="minorHAnsi" w:cstheme="minorHAnsi"/>
            </w:rPr>
          </w:pPr>
          <w:r>
            <w:rPr>
              <w:rFonts w:asciiTheme="minorHAnsi" w:hAnsiTheme="minorHAnsi" w:cstheme="minorHAnsi"/>
              <w:b/>
              <w:bCs/>
            </w:rPr>
            <w:fldChar w:fldCharType="end"/>
          </w:r>
        </w:p>
      </w:sdtContent>
    </w:sdt>
    <w:p>
      <w:pPr>
        <w:rPr>
          <w:rFonts w:asciiTheme="minorHAnsi" w:hAnsiTheme="minorHAnsi" w:cstheme="minorHAnsi"/>
        </w:rPr>
      </w:pPr>
    </w:p>
    <w:p>
      <w:pPr>
        <w:spacing w:line="360" w:lineRule="auto"/>
        <w:rPr>
          <w:rFonts w:asciiTheme="minorHAnsi" w:hAnsiTheme="minorHAnsi" w:cstheme="minorHAnsi"/>
        </w:rPr>
      </w:pPr>
    </w:p>
    <w:p>
      <w:pPr>
        <w:pStyle w:val="berschrift1"/>
        <w:jc w:val="both"/>
        <w:rPr>
          <w:rFonts w:asciiTheme="minorHAnsi" w:hAnsiTheme="minorHAnsi" w:cstheme="minorHAnsi"/>
        </w:rPr>
        <w:sectPr>
          <w:headerReference w:type="default" r:id="rId8"/>
          <w:pgSz w:w="11906" w:h="16838"/>
          <w:pgMar w:top="1417" w:right="1417" w:bottom="1134" w:left="1417" w:header="708" w:footer="708" w:gutter="0"/>
          <w:cols w:space="708"/>
          <w:docGrid w:linePitch="360"/>
        </w:sectPr>
      </w:pPr>
    </w:p>
    <w:p>
      <w:pPr>
        <w:pStyle w:val="berschrift1"/>
        <w:rPr>
          <w:rFonts w:asciiTheme="minorHAnsi" w:hAnsiTheme="minorHAnsi" w:cstheme="minorHAnsi"/>
        </w:rPr>
      </w:pPr>
      <w:bookmarkStart w:id="0" w:name="_Toc159380829"/>
      <w:bookmarkStart w:id="1" w:name="_Toc17729108"/>
      <w:bookmarkStart w:id="2" w:name="_Toc193723614"/>
      <w:r>
        <w:rPr>
          <w:rFonts w:asciiTheme="minorHAnsi" w:hAnsiTheme="minorHAnsi" w:cstheme="minorHAnsi"/>
        </w:rPr>
        <w:lastRenderedPageBreak/>
        <w:t>Allgemeines</w:t>
      </w:r>
      <w:bookmarkEnd w:id="0"/>
      <w:bookmarkEnd w:id="1"/>
      <w:bookmarkEnd w:id="2"/>
    </w:p>
    <w:p>
      <w:pPr>
        <w:rPr>
          <w:rFonts w:asciiTheme="minorHAnsi" w:hAnsiTheme="minorHAnsi" w:cstheme="minorHAnsi"/>
        </w:rPr>
      </w:pPr>
    </w:p>
    <w:p>
      <w:pPr>
        <w:spacing w:line="360" w:lineRule="auto"/>
        <w:jc w:val="both"/>
        <w:rPr>
          <w:rFonts w:asciiTheme="minorHAnsi" w:hAnsiTheme="minorHAnsi" w:cstheme="minorHAnsi"/>
        </w:rPr>
      </w:pPr>
      <w:r>
        <w:rPr>
          <w:rFonts w:asciiTheme="minorHAnsi" w:hAnsiTheme="minorHAnsi" w:cstheme="minorHAnsi"/>
        </w:rPr>
        <w:t>Auf Basis des Schemas actionConfig.xsd kann eine Konfigurationsdatei erstellt werden, die es ermöglicht, vorgegebene Aktionen im Programm DPMAdirektPro auszuführen.</w:t>
      </w:r>
    </w:p>
    <w:p>
      <w:pPr>
        <w:spacing w:line="360" w:lineRule="auto"/>
        <w:jc w:val="both"/>
        <w:rPr>
          <w:rFonts w:asciiTheme="minorHAnsi" w:hAnsiTheme="minorHAnsi" w:cstheme="minorHAnsi"/>
        </w:rPr>
      </w:pPr>
      <w:r>
        <w:rPr>
          <w:rFonts w:asciiTheme="minorHAnsi" w:hAnsiTheme="minorHAnsi" w:cstheme="minorHAnsi"/>
        </w:rPr>
        <w:t>Dabei kann konfiguriert werden, ob dabei die Programmoberfläche (GUI) angezeigt werden soll oder nicht.</w:t>
      </w:r>
    </w:p>
    <w:p>
      <w:pPr>
        <w:spacing w:line="360" w:lineRule="auto"/>
        <w:jc w:val="both"/>
        <w:rPr>
          <w:rFonts w:asciiTheme="minorHAnsi" w:hAnsiTheme="minorHAnsi" w:cstheme="minorHAnsi"/>
        </w:rPr>
      </w:pPr>
    </w:p>
    <w:p>
      <w:pPr>
        <w:spacing w:line="360" w:lineRule="auto"/>
        <w:jc w:val="both"/>
        <w:rPr>
          <w:rFonts w:asciiTheme="minorHAnsi" w:hAnsiTheme="minorHAnsi" w:cstheme="minorHAnsi"/>
        </w:rPr>
      </w:pPr>
      <w:r>
        <w:rPr>
          <w:rFonts w:asciiTheme="minorHAnsi" w:hAnsiTheme="minorHAnsi" w:cstheme="minorHAnsi"/>
        </w:rPr>
        <w:t>Dieses Dokument beschreibt die für DPMAdirektPro definierten XML-Strukturen zur Konfiguration der Aktionen.</w:t>
      </w:r>
    </w:p>
    <w:p>
      <w:pPr>
        <w:pStyle w:val="berschrift2"/>
        <w:rPr>
          <w:rFonts w:asciiTheme="minorHAnsi" w:hAnsiTheme="minorHAnsi" w:cstheme="minorHAnsi"/>
        </w:rPr>
      </w:pPr>
      <w:bookmarkStart w:id="3" w:name="_Toc193723615"/>
      <w:r>
        <w:rPr>
          <w:rFonts w:asciiTheme="minorHAnsi" w:hAnsiTheme="minorHAnsi" w:cstheme="minorHAnsi"/>
        </w:rPr>
        <w:t>Liste der aktuell möglichen Aktionen</w:t>
      </w:r>
      <w:bookmarkEnd w:id="3"/>
    </w:p>
    <w:p>
      <w:pPr>
        <w:rPr>
          <w:rFonts w:asciiTheme="minorHAnsi" w:hAnsiTheme="minorHAnsi" w:cstheme="minorHAnsi"/>
        </w:rPr>
      </w:pPr>
    </w:p>
    <w:p>
      <w:pPr>
        <w:ind w:left="4395" w:hanging="4395"/>
        <w:rPr>
          <w:rFonts w:asciiTheme="minorHAnsi" w:hAnsiTheme="minorHAnsi" w:cstheme="minorHAnsi"/>
        </w:rPr>
      </w:pPr>
      <w:r>
        <w:rPr>
          <w:rFonts w:asciiTheme="minorHAnsi" w:hAnsiTheme="minorHAnsi" w:cstheme="minorHAnsi"/>
          <w:b/>
          <w:bCs/>
        </w:rPr>
        <w:t>- Anmeldebestätigungen empfangen</w:t>
      </w:r>
      <w:r>
        <w:rPr>
          <w:rFonts w:asciiTheme="minorHAnsi" w:hAnsiTheme="minorHAnsi" w:cstheme="minorHAnsi"/>
        </w:rPr>
        <w:tab/>
        <w:t>Holt vom DPMA-Einreichungsserver die Anmeldebestätigungen ab.</w:t>
      </w:r>
    </w:p>
    <w:p>
      <w:pPr>
        <w:tabs>
          <w:tab w:val="left" w:pos="4395"/>
        </w:tabs>
        <w:ind w:left="4395" w:hanging="4395"/>
        <w:rPr>
          <w:rFonts w:asciiTheme="minorHAnsi" w:hAnsiTheme="minorHAnsi" w:cstheme="minorHAnsi"/>
        </w:rPr>
      </w:pPr>
      <w:r>
        <w:rPr>
          <w:rFonts w:asciiTheme="minorHAnsi" w:hAnsiTheme="minorHAnsi" w:cstheme="minorHAnsi"/>
          <w:b/>
          <w:bCs/>
        </w:rPr>
        <w:t>- Amtspost empfangen</w:t>
      </w:r>
      <w:r>
        <w:rPr>
          <w:rFonts w:asciiTheme="minorHAnsi" w:hAnsiTheme="minorHAnsi" w:cstheme="minorHAnsi"/>
        </w:rPr>
        <w:tab/>
        <w:t>Holt vom DPMA-Dokumentenserver die elektronische Amtspost ab.</w:t>
      </w:r>
    </w:p>
    <w:p>
      <w:pPr>
        <w:tabs>
          <w:tab w:val="left" w:pos="4395"/>
        </w:tabs>
        <w:ind w:left="4395" w:hanging="4395"/>
        <w:rPr>
          <w:rFonts w:asciiTheme="minorHAnsi" w:hAnsiTheme="minorHAnsi" w:cstheme="minorHAnsi"/>
        </w:rPr>
      </w:pPr>
      <w:r>
        <w:rPr>
          <w:rFonts w:asciiTheme="minorHAnsi" w:hAnsiTheme="minorHAnsi" w:cstheme="minorHAnsi"/>
          <w:b/>
          <w:bCs/>
        </w:rPr>
        <w:t>- Nach Erledigt verschieben</w:t>
      </w:r>
      <w:r>
        <w:rPr>
          <w:rFonts w:asciiTheme="minorHAnsi" w:hAnsiTheme="minorHAnsi" w:cstheme="minorHAnsi"/>
        </w:rPr>
        <w:tab/>
        <w:t>Verschiebt die in der Aktion definierten Vorgänge nach „Erledigt</w:t>
      </w:r>
    </w:p>
    <w:p>
      <w:pPr>
        <w:tabs>
          <w:tab w:val="left" w:pos="4395"/>
        </w:tabs>
        <w:ind w:left="4395" w:hanging="4395"/>
        <w:rPr>
          <w:rFonts w:asciiTheme="minorHAnsi" w:hAnsiTheme="minorHAnsi" w:cstheme="minorHAnsi"/>
        </w:rPr>
      </w:pPr>
      <w:r>
        <w:rPr>
          <w:rFonts w:asciiTheme="minorHAnsi" w:hAnsiTheme="minorHAnsi" w:cstheme="minorHAnsi"/>
          <w:b/>
          <w:bCs/>
        </w:rPr>
        <w:t>- Export</w:t>
      </w:r>
      <w:r>
        <w:rPr>
          <w:rFonts w:asciiTheme="minorHAnsi" w:hAnsiTheme="minorHAnsi" w:cstheme="minorHAnsi"/>
        </w:rPr>
        <w:tab/>
        <w:t>Exportiert die in der Aktion definierten Vorgänge als Zip-Paket in das Aktionsverzeichnis</w:t>
      </w:r>
    </w:p>
    <w:p>
      <w:pPr>
        <w:tabs>
          <w:tab w:val="left" w:pos="4395"/>
        </w:tabs>
        <w:ind w:left="4395" w:hanging="4395"/>
        <w:rPr>
          <w:rFonts w:asciiTheme="minorHAnsi" w:hAnsiTheme="minorHAnsi" w:cstheme="minorHAnsi"/>
        </w:rPr>
      </w:pPr>
      <w:r>
        <w:rPr>
          <w:rFonts w:asciiTheme="minorHAnsi" w:hAnsiTheme="minorHAnsi" w:cstheme="minorHAnsi"/>
          <w:b/>
          <w:bCs/>
        </w:rPr>
        <w:t xml:space="preserve">- </w:t>
      </w:r>
      <w:r>
        <w:rPr>
          <w:rFonts w:asciiTheme="minorHAnsi" w:hAnsiTheme="minorHAnsi" w:cstheme="minorHAnsi"/>
          <w:b/>
          <w:bCs/>
        </w:rPr>
        <w:t>Import</w:t>
      </w:r>
      <w:r>
        <w:rPr>
          <w:rFonts w:asciiTheme="minorHAnsi" w:hAnsiTheme="minorHAnsi" w:cstheme="minorHAnsi"/>
        </w:rPr>
        <w:tab/>
      </w:r>
      <w:r>
        <w:rPr>
          <w:rFonts w:asciiTheme="minorHAnsi" w:hAnsiTheme="minorHAnsi" w:cstheme="minorHAnsi"/>
        </w:rPr>
        <w:t>Importiert alle im Aktionsverzeichnis liegenden Vorgänge.</w:t>
      </w:r>
    </w:p>
    <w:p>
      <w:pPr>
        <w:tabs>
          <w:tab w:val="left" w:pos="4395"/>
        </w:tabs>
        <w:ind w:left="4395" w:hanging="4395"/>
        <w:rPr>
          <w:rFonts w:asciiTheme="minorHAnsi" w:hAnsiTheme="minorHAnsi" w:cstheme="minorHAnsi"/>
        </w:rPr>
      </w:pPr>
    </w:p>
    <w:p>
      <w:pPr>
        <w:pStyle w:val="berschrift1"/>
        <w:jc w:val="both"/>
        <w:rPr>
          <w:rFonts w:asciiTheme="minorHAnsi" w:hAnsiTheme="minorHAnsi" w:cstheme="minorHAnsi"/>
        </w:rPr>
      </w:pPr>
      <w:bookmarkStart w:id="4" w:name="_Toc159232916"/>
      <w:bookmarkStart w:id="5" w:name="_Toc159380830"/>
      <w:bookmarkStart w:id="6" w:name="_Toc17729109"/>
      <w:bookmarkStart w:id="7" w:name="_Toc193723616"/>
      <w:r>
        <w:rPr>
          <w:rFonts w:asciiTheme="minorHAnsi" w:hAnsiTheme="minorHAnsi" w:cstheme="minorHAnsi"/>
        </w:rPr>
        <w:t>Strukturbeschreibung</w:t>
      </w:r>
      <w:bookmarkEnd w:id="4"/>
      <w:bookmarkEnd w:id="5"/>
      <w:bookmarkEnd w:id="6"/>
      <w:bookmarkEnd w:id="7"/>
    </w:p>
    <w:p>
      <w:pPr>
        <w:jc w:val="both"/>
        <w:rPr>
          <w:rFonts w:asciiTheme="minorHAnsi" w:hAnsiTheme="minorHAnsi" w:cstheme="minorHAnsi"/>
        </w:rPr>
      </w:pPr>
    </w:p>
    <w:p>
      <w:pPr>
        <w:spacing w:line="360" w:lineRule="auto"/>
        <w:jc w:val="both"/>
        <w:rPr>
          <w:rFonts w:asciiTheme="minorHAnsi" w:hAnsiTheme="minorHAnsi" w:cstheme="minorHAnsi"/>
        </w:rPr>
      </w:pPr>
      <w:r>
        <w:rPr>
          <w:rFonts w:asciiTheme="minorHAnsi" w:hAnsiTheme="minorHAnsi" w:cstheme="minorHAnsi"/>
        </w:rPr>
        <w:t xml:space="preserve">Das Element </w:t>
      </w:r>
      <w:r>
        <w:rPr>
          <w:rFonts w:asciiTheme="minorHAnsi" w:hAnsiTheme="minorHAnsi" w:cstheme="minorHAnsi"/>
          <w:b/>
          <w:bCs/>
        </w:rPr>
        <w:t>actions</w:t>
      </w:r>
      <w:r>
        <w:rPr>
          <w:rFonts w:asciiTheme="minorHAnsi" w:hAnsiTheme="minorHAnsi" w:cstheme="minorHAnsi"/>
        </w:rPr>
        <w:t xml:space="preserve"> enthält ein oder beliebig viele Unterelemente </w:t>
      </w:r>
      <w:r>
        <w:rPr>
          <w:rFonts w:asciiTheme="minorHAnsi" w:hAnsiTheme="minorHAnsi" w:cstheme="minorHAnsi"/>
          <w:b/>
          <w:bCs/>
        </w:rPr>
        <w:t>action</w:t>
      </w:r>
      <w:r>
        <w:rPr>
          <w:rFonts w:asciiTheme="minorHAnsi" w:hAnsiTheme="minorHAnsi" w:cstheme="minorHAnsi"/>
          <w:sz w:val="20"/>
        </w:rPr>
        <w:t>.</w:t>
      </w:r>
    </w:p>
    <w:p>
      <w:pPr>
        <w:spacing w:line="360" w:lineRule="auto"/>
        <w:jc w:val="both"/>
        <w:rPr>
          <w:rFonts w:asciiTheme="minorHAnsi" w:hAnsiTheme="minorHAnsi" w:cstheme="minorHAnsi"/>
        </w:rPr>
      </w:pPr>
    </w:p>
    <w:p>
      <w:pPr>
        <w:pStyle w:val="XML-Element"/>
        <w:jc w:val="both"/>
        <w:rPr>
          <w:rFonts w:asciiTheme="minorHAnsi" w:hAnsiTheme="minorHAnsi" w:cstheme="minorHAnsi"/>
          <w:sz w:val="24"/>
        </w:rPr>
      </w:pPr>
      <w:r>
        <w:rPr>
          <w:rFonts w:asciiTheme="minorHAnsi" w:hAnsiTheme="minorHAnsi" w:cstheme="minorHAnsi"/>
          <w:sz w:val="24"/>
        </w:rPr>
        <w:t xml:space="preserve">Im Element </w:t>
      </w:r>
      <w:r>
        <w:rPr>
          <w:rFonts w:asciiTheme="minorHAnsi" w:hAnsiTheme="minorHAnsi" w:cstheme="minorHAnsi"/>
          <w:b/>
          <w:bCs/>
          <w:sz w:val="24"/>
        </w:rPr>
        <w:t>action</w:t>
      </w:r>
      <w:r>
        <w:rPr>
          <w:rFonts w:asciiTheme="minorHAnsi" w:hAnsiTheme="minorHAnsi" w:cstheme="minorHAnsi"/>
          <w:sz w:val="24"/>
        </w:rPr>
        <w:t xml:space="preserve"> werden die möglichen Aktionen als </w:t>
      </w:r>
      <w:r>
        <w:rPr>
          <w:rFonts w:asciiTheme="minorHAnsi" w:hAnsiTheme="minorHAnsi" w:cstheme="minorHAnsi"/>
          <w:b/>
          <w:bCs/>
          <w:sz w:val="24"/>
        </w:rPr>
        <w:t>actionType</w:t>
      </w:r>
      <w:r>
        <w:rPr>
          <w:rFonts w:asciiTheme="minorHAnsi" w:hAnsiTheme="minorHAnsi" w:cstheme="minorHAnsi"/>
          <w:sz w:val="24"/>
        </w:rPr>
        <w:t xml:space="preserve"> angeführt.</w:t>
      </w:r>
    </w:p>
    <w:p>
      <w:pPr>
        <w:pStyle w:val="XML-Element"/>
        <w:jc w:val="both"/>
        <w:rPr>
          <w:rFonts w:asciiTheme="minorHAnsi" w:hAnsiTheme="minorHAnsi" w:cstheme="minorHAnsi"/>
          <w:sz w:val="24"/>
        </w:rPr>
      </w:pPr>
    </w:p>
    <w:p>
      <w:pPr>
        <w:pStyle w:val="XML-Element"/>
        <w:jc w:val="both"/>
        <w:rPr>
          <w:rFonts w:asciiTheme="minorHAnsi" w:hAnsiTheme="minorHAnsi" w:cstheme="minorHAnsi"/>
          <w:sz w:val="24"/>
        </w:rPr>
      </w:pPr>
      <w:r>
        <w:rPr>
          <w:rFonts w:asciiTheme="minorHAnsi" w:hAnsiTheme="minorHAnsi" w:cstheme="minorHAnsi"/>
          <w:sz w:val="24"/>
        </w:rPr>
        <w:t xml:space="preserve">Das Unterelement </w:t>
      </w:r>
      <w:r>
        <w:rPr>
          <w:rFonts w:asciiTheme="minorHAnsi" w:hAnsiTheme="minorHAnsi" w:cstheme="minorHAnsi"/>
          <w:b/>
          <w:bCs/>
          <w:sz w:val="24"/>
        </w:rPr>
        <w:t>name</w:t>
      </w:r>
      <w:r>
        <w:rPr>
          <w:rFonts w:asciiTheme="minorHAnsi" w:hAnsiTheme="minorHAnsi" w:cstheme="minorHAnsi"/>
          <w:sz w:val="24"/>
        </w:rPr>
        <w:t xml:space="preserve"> bezeichnet die mögliche Aktion.</w:t>
      </w:r>
    </w:p>
    <w:p>
      <w:pPr>
        <w:pStyle w:val="XML-Element"/>
        <w:jc w:val="both"/>
        <w:rPr>
          <w:rFonts w:asciiTheme="minorHAnsi" w:hAnsiTheme="minorHAnsi" w:cstheme="minorHAnsi"/>
          <w:sz w:val="24"/>
        </w:rPr>
      </w:pPr>
      <w:r>
        <w:rPr>
          <w:rFonts w:asciiTheme="minorHAnsi" w:hAnsiTheme="minorHAnsi" w:cstheme="minorHAnsi"/>
          <w:sz w:val="24"/>
        </w:rPr>
        <w:t xml:space="preserve">Das Unterelement </w:t>
      </w:r>
      <w:r>
        <w:rPr>
          <w:rFonts w:asciiTheme="minorHAnsi" w:hAnsiTheme="minorHAnsi" w:cstheme="minorHAnsi"/>
          <w:b/>
          <w:bCs/>
          <w:sz w:val="24"/>
        </w:rPr>
        <w:t>fileName</w:t>
      </w:r>
      <w:r>
        <w:rPr>
          <w:rFonts w:asciiTheme="minorHAnsi" w:hAnsiTheme="minorHAnsi" w:cstheme="minorHAnsi"/>
          <w:sz w:val="24"/>
        </w:rPr>
        <w:t xml:space="preserve"> definiert die Speicherdatei für mögliche Exporte.</w:t>
      </w:r>
    </w:p>
    <w:p>
      <w:pPr>
        <w:pStyle w:val="XML-Element"/>
        <w:jc w:val="both"/>
        <w:rPr>
          <w:rFonts w:asciiTheme="minorHAnsi" w:hAnsiTheme="minorHAnsi" w:cstheme="minorHAnsi"/>
          <w:sz w:val="24"/>
        </w:rPr>
      </w:pPr>
      <w:r>
        <w:rPr>
          <w:rFonts w:asciiTheme="minorHAnsi" w:hAnsiTheme="minorHAnsi" w:cstheme="minorHAnsi"/>
          <w:sz w:val="24"/>
        </w:rPr>
        <w:t>Darunter sind die Regeln für die Schreibweise des Dateinamens festgelegt:</w:t>
      </w:r>
    </w:p>
    <w:p>
      <w:pPr>
        <w:pStyle w:val="XML-Element"/>
        <w:jc w:val="both"/>
        <w:rPr>
          <w:rFonts w:asciiTheme="minorHAnsi" w:hAnsiTheme="minorHAnsi" w:cstheme="minorHAnsi"/>
          <w:sz w:val="24"/>
        </w:rPr>
      </w:pPr>
      <w:r>
        <w:rPr>
          <w:rFonts w:asciiTheme="minorHAnsi" w:hAnsiTheme="minorHAnsi" w:cstheme="minorHAnsi"/>
          <w:sz w:val="24"/>
        </w:rPr>
        <w:t>Strings mit den Werten &lt;xs:pattern value="([a-zA-Z0-9])+" /&gt;</w:t>
      </w:r>
    </w:p>
    <w:p>
      <w:pPr>
        <w:pStyle w:val="XML-Element"/>
        <w:jc w:val="both"/>
        <w:rPr>
          <w:rFonts w:asciiTheme="minorHAnsi" w:hAnsiTheme="minorHAnsi" w:cstheme="minorHAnsi"/>
          <w:sz w:val="24"/>
        </w:rPr>
      </w:pPr>
      <w:r>
        <w:rPr>
          <w:rFonts w:asciiTheme="minorHAnsi" w:hAnsiTheme="minorHAnsi" w:cstheme="minorHAnsi"/>
          <w:sz w:val="24"/>
        </w:rPr>
        <w:t>Für die Steuerung, welche Vorgänge von der Aktion betroffen sein sollen, können die folgenden Elemente verwendet werden:</w:t>
      </w:r>
    </w:p>
    <w:p>
      <w:pPr>
        <w:pStyle w:val="XML-Element"/>
        <w:jc w:val="both"/>
        <w:rPr>
          <w:rFonts w:asciiTheme="minorHAnsi" w:hAnsiTheme="minorHAnsi" w:cstheme="minorHAnsi"/>
          <w:sz w:val="24"/>
        </w:rPr>
      </w:pPr>
    </w:p>
    <w:p>
      <w:pPr>
        <w:pStyle w:val="XML-Element"/>
        <w:numPr>
          <w:ilvl w:val="0"/>
          <w:numId w:val="4"/>
        </w:numPr>
        <w:tabs>
          <w:tab w:val="left" w:pos="2694"/>
        </w:tabs>
        <w:jc w:val="both"/>
        <w:rPr>
          <w:rFonts w:asciiTheme="minorHAnsi" w:hAnsiTheme="minorHAnsi" w:cstheme="minorHAnsi"/>
          <w:sz w:val="24"/>
        </w:rPr>
      </w:pPr>
      <w:r>
        <w:rPr>
          <w:rFonts w:asciiTheme="minorHAnsi" w:hAnsiTheme="minorHAnsi" w:cstheme="minorHAnsi"/>
          <w:b/>
          <w:bCs/>
          <w:sz w:val="24"/>
        </w:rPr>
        <w:lastRenderedPageBreak/>
        <w:t>time</w:t>
      </w:r>
      <w:r>
        <w:rPr>
          <w:rFonts w:asciiTheme="minorHAnsi" w:hAnsiTheme="minorHAnsi" w:cstheme="minorHAnsi"/>
          <w:sz w:val="24"/>
        </w:rPr>
        <w:tab/>
        <w:t>Zeitpunkt des letzten Zugriffs auf den Vorgang in der lokalen</w:t>
      </w:r>
      <w:r>
        <w:rPr>
          <w:rFonts w:asciiTheme="minorHAnsi" w:hAnsiTheme="minorHAnsi" w:cstheme="minorHAnsi"/>
          <w:sz w:val="24"/>
        </w:rPr>
        <w:br/>
        <w:t xml:space="preserve"> </w:t>
      </w:r>
      <w:r>
        <w:rPr>
          <w:rFonts w:asciiTheme="minorHAnsi" w:hAnsiTheme="minorHAnsi" w:cstheme="minorHAnsi"/>
          <w:sz w:val="24"/>
        </w:rPr>
        <w:tab/>
        <w:t>Datenbank</w:t>
      </w:r>
    </w:p>
    <w:p>
      <w:pPr>
        <w:pStyle w:val="XML-Element"/>
        <w:numPr>
          <w:ilvl w:val="0"/>
          <w:numId w:val="4"/>
        </w:numPr>
        <w:tabs>
          <w:tab w:val="left" w:pos="2694"/>
        </w:tabs>
        <w:jc w:val="both"/>
        <w:rPr>
          <w:rFonts w:asciiTheme="minorHAnsi" w:hAnsiTheme="minorHAnsi" w:cstheme="minorHAnsi"/>
          <w:sz w:val="24"/>
        </w:rPr>
      </w:pPr>
      <w:r>
        <w:rPr>
          <w:rFonts w:asciiTheme="minorHAnsi" w:hAnsiTheme="minorHAnsi" w:cstheme="minorHAnsi"/>
          <w:b/>
          <w:bCs/>
          <w:sz w:val="24"/>
        </w:rPr>
        <w:t>types</w:t>
      </w:r>
      <w:r>
        <w:rPr>
          <w:rFonts w:asciiTheme="minorHAnsi" w:hAnsiTheme="minorHAnsi" w:cstheme="minorHAnsi"/>
          <w:sz w:val="24"/>
        </w:rPr>
        <w:tab/>
        <w:t>Vorgangstyp (z.B. „p2007“ = Deutsche Patentanmeldung)</w:t>
      </w:r>
    </w:p>
    <w:p>
      <w:pPr>
        <w:pStyle w:val="XML-Element"/>
        <w:numPr>
          <w:ilvl w:val="0"/>
          <w:numId w:val="4"/>
        </w:numPr>
        <w:tabs>
          <w:tab w:val="left" w:pos="2694"/>
        </w:tabs>
        <w:jc w:val="both"/>
        <w:rPr>
          <w:rFonts w:asciiTheme="minorHAnsi" w:hAnsiTheme="minorHAnsi" w:cstheme="minorHAnsi"/>
          <w:sz w:val="24"/>
        </w:rPr>
      </w:pPr>
      <w:r>
        <w:rPr>
          <w:rFonts w:asciiTheme="minorHAnsi" w:hAnsiTheme="minorHAnsi" w:cstheme="minorHAnsi"/>
          <w:b/>
          <w:bCs/>
          <w:sz w:val="24"/>
        </w:rPr>
        <w:t>status</w:t>
      </w:r>
      <w:r>
        <w:rPr>
          <w:rFonts w:asciiTheme="minorHAnsi" w:hAnsiTheme="minorHAnsi" w:cstheme="minorHAnsi"/>
          <w:sz w:val="24"/>
        </w:rPr>
        <w:tab/>
        <w:t>Vorgangsstatus (z.B. „entwürfe“ = Entwurfstatus)</w:t>
      </w:r>
    </w:p>
    <w:p>
      <w:pPr>
        <w:pStyle w:val="XML-Element"/>
        <w:numPr>
          <w:ilvl w:val="0"/>
          <w:numId w:val="4"/>
        </w:numPr>
        <w:tabs>
          <w:tab w:val="left" w:pos="2694"/>
        </w:tabs>
        <w:jc w:val="both"/>
        <w:rPr>
          <w:rFonts w:asciiTheme="minorHAnsi" w:hAnsiTheme="minorHAnsi" w:cstheme="minorHAnsi"/>
          <w:sz w:val="24"/>
        </w:rPr>
      </w:pPr>
      <w:r>
        <w:rPr>
          <w:rFonts w:asciiTheme="minorHAnsi" w:hAnsiTheme="minorHAnsi" w:cstheme="minorHAnsi"/>
          <w:b/>
          <w:bCs/>
          <w:sz w:val="24"/>
        </w:rPr>
        <w:t>filingNumbers</w:t>
      </w:r>
      <w:r>
        <w:rPr>
          <w:rFonts w:asciiTheme="minorHAnsi" w:hAnsiTheme="minorHAnsi" w:cstheme="minorHAnsi"/>
          <w:sz w:val="24"/>
        </w:rPr>
        <w:tab/>
        <w:t>Amtliches Aktenzeichen (z.B. „10 2025 123 456.6“)</w:t>
      </w:r>
    </w:p>
    <w:p>
      <w:pPr>
        <w:pStyle w:val="XML-Element"/>
        <w:numPr>
          <w:ilvl w:val="0"/>
          <w:numId w:val="4"/>
        </w:numPr>
        <w:tabs>
          <w:tab w:val="left" w:pos="2694"/>
        </w:tabs>
        <w:rPr>
          <w:rFonts w:asciiTheme="minorHAnsi" w:hAnsiTheme="minorHAnsi" w:cstheme="minorHAnsi"/>
          <w:sz w:val="24"/>
        </w:rPr>
      </w:pPr>
      <w:r>
        <w:rPr>
          <w:rFonts w:asciiTheme="minorHAnsi" w:hAnsiTheme="minorHAnsi" w:cstheme="minorHAnsi"/>
          <w:b/>
          <w:bCs/>
          <w:sz w:val="24"/>
        </w:rPr>
        <w:t>internRefs</w:t>
      </w:r>
      <w:r>
        <w:rPr>
          <w:rFonts w:asciiTheme="minorHAnsi" w:hAnsiTheme="minorHAnsi" w:cstheme="minorHAnsi"/>
          <w:sz w:val="24"/>
        </w:rPr>
        <w:tab/>
        <w:t>Zeichen des Einreichers (internes Aktenzeichen,</w:t>
      </w:r>
      <w:r>
        <w:rPr>
          <w:rFonts w:asciiTheme="minorHAnsi" w:hAnsiTheme="minorHAnsi" w:cstheme="minorHAnsi"/>
          <w:sz w:val="24"/>
        </w:rPr>
        <w:br/>
        <w:t xml:space="preserve"> </w:t>
      </w:r>
      <w:r>
        <w:rPr>
          <w:rFonts w:asciiTheme="minorHAnsi" w:hAnsiTheme="minorHAnsi" w:cstheme="minorHAnsi"/>
          <w:sz w:val="24"/>
        </w:rPr>
        <w:tab/>
        <w:t>z.B. 2025/P/010)</w:t>
      </w:r>
    </w:p>
    <w:p>
      <w:pPr>
        <w:jc w:val="both"/>
        <w:rPr>
          <w:rFonts w:asciiTheme="minorHAnsi" w:hAnsiTheme="minorHAnsi" w:cstheme="minorHAnsi"/>
          <w:b/>
          <w:bCs/>
        </w:rPr>
      </w:pPr>
      <w:r>
        <w:rPr>
          <w:rFonts w:asciiTheme="minorHAnsi" w:hAnsiTheme="minorHAnsi" w:cstheme="minorHAnsi"/>
          <w:b/>
          <w:bCs/>
        </w:rPr>
        <w:t>Hinweis:</w:t>
      </w:r>
    </w:p>
    <w:p>
      <w:pPr>
        <w:jc w:val="both"/>
        <w:rPr>
          <w:rFonts w:asciiTheme="minorHAnsi" w:hAnsiTheme="minorHAnsi" w:cstheme="minorHAnsi"/>
        </w:rPr>
      </w:pPr>
      <w:r>
        <w:rPr>
          <w:rFonts w:asciiTheme="minorHAnsi" w:hAnsiTheme="minorHAnsi" w:cstheme="minorHAnsi"/>
        </w:rPr>
        <w:t>Bei den Aktionen für das Empfangen der Post („Anmeldebestätigungen empfangen“ und „Amtspost empfangen“) können keine Auswahlkriterien angegeben werden. Der Empfang kann nur generell durchgeführt werden und holt alle noch nicht erfolgreich empfangenen Nachrichten ab.</w:t>
      </w:r>
    </w:p>
    <w:p>
      <w:pPr>
        <w:pStyle w:val="XML-Element"/>
        <w:jc w:val="both"/>
        <w:rPr>
          <w:rFonts w:asciiTheme="minorHAnsi" w:hAnsiTheme="minorHAnsi" w:cstheme="minorHAnsi"/>
          <w:sz w:val="24"/>
        </w:rPr>
      </w:pPr>
      <w:r>
        <w:rPr>
          <w:rFonts w:asciiTheme="minorHAnsi" w:hAnsiTheme="minorHAnsi" w:cstheme="minorHAnsi"/>
          <w:sz w:val="24"/>
        </w:rPr>
        <w:t>Bei der Aktion „Import“ können ebenfalls keine Auswahlkriterien angegeben werden.</w:t>
      </w:r>
    </w:p>
    <w:p>
      <w:pPr>
        <w:pStyle w:val="XML-Element"/>
        <w:jc w:val="both"/>
        <w:rPr>
          <w:rFonts w:asciiTheme="minorHAnsi" w:hAnsiTheme="minorHAnsi" w:cstheme="minorHAnsi"/>
          <w:sz w:val="24"/>
          <w:lang w:val="en-US"/>
        </w:rPr>
      </w:pPr>
    </w:p>
    <w:tbl>
      <w:tblPr>
        <w:tblW w:w="8959" w:type="dxa"/>
        <w:tblInd w:w="108" w:type="dxa"/>
        <w:tblLayout w:type="fixed"/>
        <w:tblLook w:val="0000" w:firstRow="0" w:lastRow="0" w:firstColumn="0" w:lastColumn="0" w:noHBand="0" w:noVBand="0"/>
      </w:tblPr>
      <w:tblGrid>
        <w:gridCol w:w="3998"/>
        <w:gridCol w:w="4961"/>
      </w:tblGrid>
      <w:tr>
        <w:trPr>
          <w:tblHeader/>
        </w:trPr>
        <w:tc>
          <w:tcPr>
            <w:tcW w:w="3998" w:type="dxa"/>
            <w:tcBorders>
              <w:top w:val="single" w:sz="4" w:space="0" w:color="000000"/>
              <w:left w:val="single" w:sz="4" w:space="0" w:color="000000"/>
              <w:bottom w:val="single" w:sz="4" w:space="0" w:color="000000"/>
            </w:tcBorders>
            <w:shd w:val="clear" w:color="auto" w:fill="C0C0C0"/>
            <w:vAlign w:val="center"/>
          </w:tcPr>
          <w:p>
            <w:pPr>
              <w:jc w:val="center"/>
              <w:rPr>
                <w:rFonts w:asciiTheme="minorHAnsi" w:hAnsiTheme="minorHAnsi" w:cstheme="minorHAnsi"/>
                <w:b/>
              </w:rPr>
            </w:pPr>
            <w:r>
              <w:rPr>
                <w:rFonts w:asciiTheme="minorHAnsi" w:hAnsiTheme="minorHAnsi" w:cstheme="minorHAnsi"/>
                <w:b/>
              </w:rPr>
              <w:t>Element</w:t>
            </w:r>
          </w:p>
        </w:tc>
        <w:tc>
          <w:tcPr>
            <w:tcW w:w="4961" w:type="dxa"/>
            <w:tcBorders>
              <w:top w:val="single" w:sz="4" w:space="0" w:color="000000"/>
              <w:left w:val="single" w:sz="4" w:space="0" w:color="000000"/>
              <w:bottom w:val="single" w:sz="4" w:space="0" w:color="000000"/>
              <w:right w:val="single" w:sz="4" w:space="0" w:color="000000"/>
            </w:tcBorders>
            <w:shd w:val="clear" w:color="auto" w:fill="C0C0C0"/>
            <w:vAlign w:val="center"/>
          </w:tcPr>
          <w:p>
            <w:pPr>
              <w:jc w:val="center"/>
              <w:rPr>
                <w:rFonts w:asciiTheme="minorHAnsi" w:hAnsiTheme="minorHAnsi" w:cstheme="minorHAnsi"/>
              </w:rPr>
            </w:pPr>
            <w:r>
              <w:rPr>
                <w:rFonts w:asciiTheme="minorHAnsi" w:hAnsiTheme="minorHAnsi" w:cstheme="minorHAnsi"/>
                <w:b/>
              </w:rPr>
              <w:t>Bemerkungen</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lang w:val="en-GB"/>
              </w:rPr>
              <w:t>time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spacing w:line="360" w:lineRule="auto"/>
              <w:jc w:val="both"/>
              <w:rPr>
                <w:rFonts w:asciiTheme="minorHAnsi" w:hAnsiTheme="minorHAnsi" w:cstheme="minorHAnsi"/>
              </w:rPr>
            </w:pPr>
            <w:r>
              <w:rPr>
                <w:rFonts w:asciiTheme="minorHAnsi" w:hAnsiTheme="minorHAnsi" w:cstheme="minorHAnsi"/>
              </w:rPr>
              <w:t>von „2000-01-01" bis "9999-12-31"</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filingNumbers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pattern value="([0-9a-zA-Z%_\s\.])+"</w:t>
            </w:r>
          </w:p>
        </w:tc>
      </w:tr>
    </w:tbl>
    <w:p>
      <w:pPr>
        <w:pStyle w:val="XML-Element"/>
        <w:jc w:val="both"/>
        <w:rPr>
          <w:rFonts w:asciiTheme="minorHAnsi" w:hAnsiTheme="minorHAnsi" w:cstheme="minorHAnsi"/>
          <w:sz w:val="24"/>
        </w:rPr>
      </w:pPr>
    </w:p>
    <w:tbl>
      <w:tblPr>
        <w:tblW w:w="8959" w:type="dxa"/>
        <w:tblInd w:w="108" w:type="dxa"/>
        <w:tblLayout w:type="fixed"/>
        <w:tblLook w:val="0000" w:firstRow="0" w:lastRow="0" w:firstColumn="0" w:lastColumn="0" w:noHBand="0" w:noVBand="0"/>
      </w:tblPr>
      <w:tblGrid>
        <w:gridCol w:w="3998"/>
        <w:gridCol w:w="4961"/>
      </w:tblGrid>
      <w:tr>
        <w:trPr>
          <w:tblHeader/>
        </w:trPr>
        <w:tc>
          <w:tcPr>
            <w:tcW w:w="3998" w:type="dxa"/>
            <w:tcBorders>
              <w:top w:val="single" w:sz="4" w:space="0" w:color="000000"/>
              <w:left w:val="single" w:sz="4" w:space="0" w:color="000000"/>
              <w:bottom w:val="single" w:sz="4" w:space="0" w:color="000000"/>
            </w:tcBorders>
            <w:shd w:val="clear" w:color="auto" w:fill="C0C0C0"/>
            <w:vAlign w:val="center"/>
          </w:tcPr>
          <w:p>
            <w:pPr>
              <w:jc w:val="center"/>
              <w:rPr>
                <w:rFonts w:asciiTheme="minorHAnsi" w:hAnsiTheme="minorHAnsi" w:cstheme="minorHAnsi"/>
                <w:b/>
              </w:rPr>
            </w:pPr>
            <w:r>
              <w:rPr>
                <w:rFonts w:asciiTheme="minorHAnsi" w:hAnsiTheme="minorHAnsi" w:cstheme="minorHAnsi"/>
                <w:b/>
              </w:rPr>
              <w:t>Element types</w:t>
            </w:r>
          </w:p>
        </w:tc>
        <w:tc>
          <w:tcPr>
            <w:tcW w:w="4961" w:type="dxa"/>
            <w:tcBorders>
              <w:top w:val="single" w:sz="4" w:space="0" w:color="000000"/>
              <w:left w:val="single" w:sz="4" w:space="0" w:color="000000"/>
              <w:bottom w:val="single" w:sz="4" w:space="0" w:color="000000"/>
              <w:right w:val="single" w:sz="4" w:space="0" w:color="000000"/>
            </w:tcBorders>
            <w:shd w:val="clear" w:color="auto" w:fill="C0C0C0"/>
            <w:vAlign w:val="center"/>
          </w:tcPr>
          <w:p>
            <w:pPr>
              <w:jc w:val="center"/>
              <w:rPr>
                <w:rFonts w:asciiTheme="minorHAnsi" w:hAnsiTheme="minorHAnsi" w:cstheme="minorHAnsi"/>
              </w:rPr>
            </w:pPr>
            <w:r>
              <w:rPr>
                <w:rFonts w:asciiTheme="minorHAnsi" w:hAnsiTheme="minorHAnsi" w:cstheme="minorHAnsi"/>
                <w:b/>
              </w:rPr>
              <w:t>Bemerkungen</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lang w:val="en-GB"/>
              </w:rPr>
              <w:t>p2007</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spacing w:line="360" w:lineRule="auto"/>
              <w:jc w:val="both"/>
              <w:rPr>
                <w:rFonts w:asciiTheme="minorHAnsi" w:hAnsiTheme="minorHAnsi" w:cstheme="minorHAnsi"/>
              </w:rPr>
            </w:pPr>
            <w:r>
              <w:rPr>
                <w:rFonts w:asciiTheme="minorHAnsi" w:hAnsiTheme="minorHAnsi" w:cstheme="minorHAnsi"/>
              </w:rPr>
              <w:t>Deutsche Patentanmeldung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w7005</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Deutsche Markenanmeldung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r5703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Deutsche Designanmeldung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r5730</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Nichtigkeitsverfahren Design</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a9532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SEPA-Mandatsverwendung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beschwma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Beschwerde Marke</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beschwpat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Beschwerde Patent</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nachgangallg</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Allgemeiner Nachgang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p2797</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Einspruch in Patentsachen</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p2009</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Einleitung nat. Phase aus PCT Patent</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g6003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Deutsche Gebrauchsmusteranmeldung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g6007</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Einleitung nat. Phase aus PCT Gebrauchsmuster</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ep1001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Europäische Patentanmeldung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pct101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WIPO-Patentanmeldung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derc</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Elektronische Sendungen des DPMA (Amtspost)</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deab</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Anmeldebestätigung, wenn diese nicht automatisch einem Vorgang zugeordnet werden kann (absolute Ausnahme)</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dear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Empfangsbekenntnis (wird automatisch vom Editor erstellt)</w:t>
            </w:r>
          </w:p>
        </w:tc>
      </w:tr>
    </w:tbl>
    <w:p>
      <w:pPr>
        <w:spacing w:line="360" w:lineRule="auto"/>
        <w:jc w:val="both"/>
        <w:rPr>
          <w:rFonts w:asciiTheme="minorHAnsi" w:hAnsiTheme="minorHAnsi" w:cstheme="minorHAnsi"/>
        </w:rPr>
      </w:pPr>
    </w:p>
    <w:p>
      <w:pPr>
        <w:rPr>
          <w:rFonts w:asciiTheme="minorHAnsi" w:hAnsiTheme="minorHAnsi" w:cstheme="minorHAnsi"/>
        </w:rPr>
      </w:pPr>
      <w:r>
        <w:rPr>
          <w:rFonts w:asciiTheme="minorHAnsi" w:hAnsiTheme="minorHAnsi" w:cstheme="minorHAnsi"/>
        </w:rPr>
        <w:br w:type="page"/>
      </w:r>
    </w:p>
    <w:p>
      <w:pPr>
        <w:spacing w:line="360" w:lineRule="auto"/>
        <w:jc w:val="both"/>
        <w:rPr>
          <w:rFonts w:asciiTheme="minorHAnsi" w:hAnsiTheme="minorHAnsi" w:cstheme="minorHAnsi"/>
        </w:rPr>
      </w:pPr>
    </w:p>
    <w:tbl>
      <w:tblPr>
        <w:tblW w:w="8959" w:type="dxa"/>
        <w:tblInd w:w="108" w:type="dxa"/>
        <w:tblLayout w:type="fixed"/>
        <w:tblLook w:val="0000" w:firstRow="0" w:lastRow="0" w:firstColumn="0" w:lastColumn="0" w:noHBand="0" w:noVBand="0"/>
      </w:tblPr>
      <w:tblGrid>
        <w:gridCol w:w="3998"/>
        <w:gridCol w:w="4961"/>
      </w:tblGrid>
      <w:tr>
        <w:trPr>
          <w:tblHeader/>
        </w:trPr>
        <w:tc>
          <w:tcPr>
            <w:tcW w:w="3998" w:type="dxa"/>
            <w:tcBorders>
              <w:top w:val="single" w:sz="4" w:space="0" w:color="000000"/>
              <w:left w:val="single" w:sz="4" w:space="0" w:color="000000"/>
              <w:bottom w:val="single" w:sz="4" w:space="0" w:color="000000"/>
            </w:tcBorders>
            <w:shd w:val="clear" w:color="auto" w:fill="C0C0C0"/>
            <w:vAlign w:val="center"/>
          </w:tcPr>
          <w:p>
            <w:pPr>
              <w:jc w:val="center"/>
              <w:rPr>
                <w:rFonts w:asciiTheme="minorHAnsi" w:hAnsiTheme="minorHAnsi" w:cstheme="minorHAnsi"/>
                <w:b/>
              </w:rPr>
            </w:pPr>
            <w:r>
              <w:rPr>
                <w:rFonts w:asciiTheme="minorHAnsi" w:hAnsiTheme="minorHAnsi" w:cstheme="minorHAnsi"/>
                <w:b/>
              </w:rPr>
              <w:t>Element status</w:t>
            </w:r>
          </w:p>
        </w:tc>
        <w:tc>
          <w:tcPr>
            <w:tcW w:w="4961" w:type="dxa"/>
            <w:tcBorders>
              <w:top w:val="single" w:sz="4" w:space="0" w:color="000000"/>
              <w:left w:val="single" w:sz="4" w:space="0" w:color="000000"/>
              <w:bottom w:val="single" w:sz="4" w:space="0" w:color="000000"/>
              <w:right w:val="single" w:sz="4" w:space="0" w:color="000000"/>
            </w:tcBorders>
            <w:shd w:val="clear" w:color="auto" w:fill="C0C0C0"/>
            <w:vAlign w:val="center"/>
          </w:tcPr>
          <w:p>
            <w:pPr>
              <w:jc w:val="center"/>
              <w:rPr>
                <w:rFonts w:asciiTheme="minorHAnsi" w:hAnsiTheme="minorHAnsi" w:cstheme="minorHAnsi"/>
              </w:rPr>
            </w:pPr>
            <w:r>
              <w:rPr>
                <w:rFonts w:asciiTheme="minorHAnsi" w:hAnsiTheme="minorHAnsi" w:cstheme="minorHAnsi"/>
                <w:b/>
              </w:rPr>
              <w:t>Bemerkungen</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lang w:val="en-GB"/>
              </w:rPr>
              <w:t>vorlagen</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spacing w:line="360" w:lineRule="auto"/>
              <w:jc w:val="both"/>
              <w:rPr>
                <w:rFonts w:asciiTheme="minorHAnsi" w:hAnsiTheme="minorHAnsi" w:cstheme="minorHAnsi"/>
              </w:rPr>
            </w:pPr>
            <w:r>
              <w:rPr>
                <w:rFonts w:asciiTheme="minorHAnsi" w:hAnsiTheme="minorHAnsi" w:cstheme="minorHAnsi"/>
              </w:rPr>
              <w:t>Status für die Vorlagen</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unterschriftsbereit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Vorgänge wurden validiert und sind bereit signiert zu werden</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entwürfe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Vorgänge als Entwürfe (Bearbeitungsmodus)</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einreichungsbereit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Vorgänge sind signiert und können versendet werden</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eingereicht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Vorgänge wurden versendet, Eingangsbenachrichtigung erhalten (noch im Postausgang)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zuordnungsbereit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Anmeldebestätigung wurde empfangen (Posteingang)</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erledigt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Vorgänge wurden fertig bearbeitet („Lagerort)</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fehlerbereit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Ein Fehler ist beim Versenden aufgetreten oder statt der Anmeldebestätigung eine Fehlermeldung erhalten</w:t>
            </w:r>
          </w:p>
        </w:tc>
      </w:tr>
      <w:tr>
        <w:tc>
          <w:tcPr>
            <w:tcW w:w="3998" w:type="dxa"/>
            <w:tcBorders>
              <w:top w:val="single" w:sz="4" w:space="0" w:color="000000"/>
              <w:left w:val="single" w:sz="4" w:space="0" w:color="000000"/>
              <w:bottom w:val="single" w:sz="4" w:space="0" w:color="000000"/>
            </w:tcBorders>
            <w:shd w:val="clear" w:color="auto" w:fill="auto"/>
          </w:tcPr>
          <w:p>
            <w:pPr>
              <w:tabs>
                <w:tab w:val="left" w:pos="432"/>
              </w:tabs>
              <w:rPr>
                <w:rFonts w:asciiTheme="minorHAnsi" w:hAnsiTheme="minorHAnsi" w:cstheme="minorHAnsi"/>
              </w:rPr>
            </w:pPr>
            <w:r>
              <w:rPr>
                <w:rFonts w:asciiTheme="minorHAnsi" w:hAnsiTheme="minorHAnsi" w:cstheme="minorHAnsi"/>
              </w:rPr>
              <w:t>fehlerhaft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pPr>
              <w:rPr>
                <w:rFonts w:asciiTheme="minorHAnsi" w:hAnsiTheme="minorHAnsi" w:cstheme="minorHAnsi"/>
              </w:rPr>
            </w:pPr>
            <w:r>
              <w:rPr>
                <w:rFonts w:asciiTheme="minorHAnsi" w:hAnsiTheme="minorHAnsi" w:cstheme="minorHAnsi"/>
              </w:rPr>
              <w:t>„Lagerort“ für fehlerhafte Vorgänge</w:t>
            </w:r>
          </w:p>
        </w:tc>
      </w:tr>
    </w:tbl>
    <w:p>
      <w:pPr>
        <w:spacing w:line="360" w:lineRule="auto"/>
        <w:jc w:val="both"/>
        <w:rPr>
          <w:rFonts w:asciiTheme="minorHAnsi" w:hAnsiTheme="minorHAnsi" w:cstheme="minorHAnsi"/>
        </w:rPr>
      </w:pPr>
    </w:p>
    <w:p>
      <w:pPr>
        <w:spacing w:line="360" w:lineRule="auto"/>
        <w:jc w:val="both"/>
        <w:rPr>
          <w:rFonts w:asciiTheme="minorHAnsi" w:hAnsiTheme="minorHAnsi" w:cstheme="minorHAnsi"/>
        </w:rPr>
      </w:pPr>
    </w:p>
    <w:sectPr>
      <w:head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r>
      <w:rPr>
        <w:noProof/>
      </w:rPr>
      <w:drawing>
        <wp:inline distT="0" distB="0" distL="0" distR="0">
          <wp:extent cx="2369185" cy="1264285"/>
          <wp:effectExtent l="0" t="0" r="0" b="0"/>
          <wp:docPr id="2" name="Bild 1" descr="DPMA_Office_Farbe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MA_Office_Farbe_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9185" cy="12642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Bdr>
        <w:bottom w:val="single" w:sz="4" w:space="6" w:color="auto"/>
      </w:pBdr>
    </w:pPr>
    <w:r>
      <w:t>action.xsd Beschreibung</w:t>
    </w:r>
    <w:r>
      <w:tab/>
    </w:r>
    <w:r>
      <w:tab/>
    </w:r>
    <w:r>
      <w:rPr>
        <w:rStyle w:val="Seitenzahl"/>
      </w:rPr>
      <w:fldChar w:fldCharType="begin"/>
    </w:r>
    <w:r>
      <w:rPr>
        <w:rStyle w:val="Seitenzahl"/>
      </w:rPr>
      <w:instrText xml:space="preserve"> PAGE </w:instrText>
    </w:r>
    <w:r>
      <w:rPr>
        <w:rStyle w:val="Seitenzahl"/>
      </w:rPr>
      <w:fldChar w:fldCharType="separate"/>
    </w:r>
    <w:r>
      <w:rPr>
        <w:rStyle w:val="Seitenzahl"/>
        <w:noProof/>
      </w:rPr>
      <w:t>4</w:t>
    </w:r>
    <w:r>
      <w:rPr>
        <w:rStyle w:val="Seitenzah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6123D"/>
    <w:multiLevelType w:val="hybridMultilevel"/>
    <w:tmpl w:val="A4D046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596982"/>
    <w:multiLevelType w:val="hybridMultilevel"/>
    <w:tmpl w:val="C812E666"/>
    <w:lvl w:ilvl="0" w:tplc="85FA7264">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2766E5"/>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6BD75BD7"/>
    <w:multiLevelType w:val="hybridMultilevel"/>
    <w:tmpl w:val="1B283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21CDE8-17E9-42F6-A58D-F33E0E12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Calibri" w:hAnsi="Calibri"/>
      <w:sz w:val="24"/>
      <w:szCs w:val="24"/>
    </w:rPr>
  </w:style>
  <w:style w:type="paragraph" w:styleId="berschrift1">
    <w:name w:val="heading 1"/>
    <w:basedOn w:val="Standard"/>
    <w:next w:val="Standard"/>
    <w:qFormat/>
    <w:pPr>
      <w:keepNext/>
      <w:numPr>
        <w:numId w:val="2"/>
      </w:numPr>
      <w:spacing w:before="240" w:after="60"/>
      <w:outlineLvl w:val="0"/>
    </w:pPr>
    <w:rPr>
      <w:rFonts w:cs="Arial"/>
      <w:b/>
      <w:bCs/>
      <w:kern w:val="32"/>
      <w:sz w:val="32"/>
      <w:szCs w:val="32"/>
    </w:rPr>
  </w:style>
  <w:style w:type="paragraph" w:styleId="berschrift2">
    <w:name w:val="heading 2"/>
    <w:basedOn w:val="Standard"/>
    <w:next w:val="Standard"/>
    <w:qFormat/>
    <w:pPr>
      <w:keepNext/>
      <w:numPr>
        <w:ilvl w:val="1"/>
        <w:numId w:val="2"/>
      </w:numPr>
      <w:spacing w:before="240" w:after="60"/>
      <w:outlineLvl w:val="1"/>
    </w:pPr>
    <w:rPr>
      <w:rFonts w:cs="Arial"/>
      <w:b/>
      <w:bCs/>
      <w:i/>
      <w:iCs/>
      <w:sz w:val="28"/>
      <w:szCs w:val="28"/>
    </w:rPr>
  </w:style>
  <w:style w:type="paragraph" w:styleId="berschrift3">
    <w:name w:val="heading 3"/>
    <w:basedOn w:val="Standard"/>
    <w:next w:val="Standard"/>
    <w:qFormat/>
    <w:pPr>
      <w:keepNext/>
      <w:numPr>
        <w:ilvl w:val="2"/>
        <w:numId w:val="2"/>
      </w:numPr>
      <w:spacing w:before="240" w:after="60"/>
      <w:outlineLvl w:val="2"/>
    </w:pPr>
    <w:rPr>
      <w:rFonts w:cs="Arial"/>
      <w:b/>
      <w:bCs/>
      <w:sz w:val="26"/>
      <w:szCs w:val="26"/>
    </w:rPr>
  </w:style>
  <w:style w:type="paragraph" w:styleId="berschrift4">
    <w:name w:val="heading 4"/>
    <w:basedOn w:val="Standard"/>
    <w:next w:val="Standard"/>
    <w:qFormat/>
    <w:pPr>
      <w:keepNext/>
      <w:numPr>
        <w:ilvl w:val="3"/>
        <w:numId w:val="2"/>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2"/>
      </w:numPr>
      <w:spacing w:before="240" w:after="60"/>
      <w:outlineLvl w:val="4"/>
    </w:pPr>
    <w:rPr>
      <w:b/>
      <w:bCs/>
      <w:i/>
      <w:iCs/>
      <w:sz w:val="26"/>
      <w:szCs w:val="26"/>
    </w:rPr>
  </w:style>
  <w:style w:type="paragraph" w:styleId="berschrift6">
    <w:name w:val="heading 6"/>
    <w:basedOn w:val="Standard"/>
    <w:next w:val="Standard"/>
    <w:qFormat/>
    <w:pPr>
      <w:numPr>
        <w:ilvl w:val="5"/>
        <w:numId w:val="2"/>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2"/>
      </w:numPr>
      <w:spacing w:before="240" w:after="60"/>
      <w:outlineLvl w:val="6"/>
    </w:pPr>
    <w:rPr>
      <w:rFonts w:ascii="Times New Roman" w:hAnsi="Times New Roman"/>
    </w:rPr>
  </w:style>
  <w:style w:type="paragraph" w:styleId="berschrift8">
    <w:name w:val="heading 8"/>
    <w:basedOn w:val="Standard"/>
    <w:next w:val="Standard"/>
    <w:qFormat/>
    <w:pPr>
      <w:numPr>
        <w:ilvl w:val="7"/>
        <w:numId w:val="2"/>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2"/>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L-Element">
    <w:name w:val="XML-Element"/>
    <w:basedOn w:val="Standard"/>
    <w:link w:val="XML-ElementZchn"/>
    <w:autoRedefine/>
    <w:pPr>
      <w:spacing w:line="360" w:lineRule="auto"/>
    </w:pPr>
    <w:rPr>
      <w:rFonts w:ascii="Courier New" w:hAnsi="Courier New"/>
      <w:sz w:val="20"/>
    </w:rPr>
  </w:style>
  <w:style w:type="character" w:customStyle="1" w:styleId="XML-ElementZchn">
    <w:name w:val="XML-Element Zchn"/>
    <w:link w:val="XML-Element"/>
    <w:rPr>
      <w:rFonts w:ascii="Courier New" w:hAnsi="Courier New"/>
      <w:szCs w:val="24"/>
      <w:lang w:val="de-DE" w:eastAsia="de-DE" w:bidi="ar-SA"/>
    </w:rPr>
  </w:style>
  <w:style w:type="paragraph" w:styleId="Verzeichnis1">
    <w:name w:val="toc 1"/>
    <w:basedOn w:val="Standard"/>
    <w:next w:val="Standard"/>
    <w:autoRedefine/>
    <w:uiPriority w:val="39"/>
    <w:pPr>
      <w:tabs>
        <w:tab w:val="left" w:pos="480"/>
        <w:tab w:val="right" w:leader="dot" w:pos="9062"/>
      </w:tabs>
      <w:spacing w:line="360" w:lineRule="auto"/>
    </w:pPr>
  </w:style>
  <w:style w:type="paragraph" w:styleId="Verzeichnis2">
    <w:name w:val="toc 2"/>
    <w:basedOn w:val="Standard"/>
    <w:next w:val="Standard"/>
    <w:autoRedefine/>
    <w:uiPriority w:val="39"/>
    <w:pPr>
      <w:ind w:left="240"/>
    </w:pPr>
  </w:style>
  <w:style w:type="paragraph" w:styleId="Verzeichnis3">
    <w:name w:val="toc 3"/>
    <w:basedOn w:val="Standard"/>
    <w:next w:val="Standard"/>
    <w:autoRedefine/>
    <w:uiPriority w:val="39"/>
    <w:pPr>
      <w:tabs>
        <w:tab w:val="left" w:pos="1440"/>
        <w:tab w:val="right" w:leader="dot" w:pos="9062"/>
      </w:tabs>
      <w:spacing w:line="360" w:lineRule="auto"/>
      <w:ind w:left="482"/>
    </w:pPr>
  </w:style>
  <w:style w:type="character" w:styleId="Hyperlink">
    <w:name w:val="Hyperlink"/>
    <w:uiPriority w:val="99"/>
    <w:rPr>
      <w:color w:val="0000FF"/>
      <w:u w:val="single"/>
    </w:rPr>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st">
    <w:name w:val="st"/>
  </w:style>
  <w:style w:type="paragraph" w:styleId="Inhaltsverzeichnisberschrift">
    <w:name w:val="TOC Heading"/>
    <w:basedOn w:val="berschrift1"/>
    <w:next w:val="Standard"/>
    <w:uiPriority w:val="39"/>
    <w:unhideWhenUsed/>
    <w:qFormat/>
    <w:pPr>
      <w:keepLines/>
      <w:numPr>
        <w:numId w:val="0"/>
      </w:numPr>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478</Words>
  <Characters>3957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lpstr>
    </vt:vector>
  </TitlesOfParts>
  <Company>DPMA</Company>
  <LinksUpToDate>false</LinksUpToDate>
  <CharactersWithSpaces>4427</CharactersWithSpaces>
  <SharedDoc>false</SharedDoc>
  <HLinks>
    <vt:vector size="24" baseType="variant">
      <vt:variant>
        <vt:i4>1310782</vt:i4>
      </vt:variant>
      <vt:variant>
        <vt:i4>20</vt:i4>
      </vt:variant>
      <vt:variant>
        <vt:i4>0</vt:i4>
      </vt:variant>
      <vt:variant>
        <vt:i4>5</vt:i4>
      </vt:variant>
      <vt:variant>
        <vt:lpwstr/>
      </vt:variant>
      <vt:variant>
        <vt:lpwstr>_Toc471898246</vt:lpwstr>
      </vt:variant>
      <vt:variant>
        <vt:i4>1310782</vt:i4>
      </vt:variant>
      <vt:variant>
        <vt:i4>14</vt:i4>
      </vt:variant>
      <vt:variant>
        <vt:i4>0</vt:i4>
      </vt:variant>
      <vt:variant>
        <vt:i4>5</vt:i4>
      </vt:variant>
      <vt:variant>
        <vt:lpwstr/>
      </vt:variant>
      <vt:variant>
        <vt:lpwstr>_Toc471898245</vt:lpwstr>
      </vt:variant>
      <vt:variant>
        <vt:i4>1310782</vt:i4>
      </vt:variant>
      <vt:variant>
        <vt:i4>8</vt:i4>
      </vt:variant>
      <vt:variant>
        <vt:i4>0</vt:i4>
      </vt:variant>
      <vt:variant>
        <vt:i4>5</vt:i4>
      </vt:variant>
      <vt:variant>
        <vt:lpwstr/>
      </vt:variant>
      <vt:variant>
        <vt:lpwstr>_Toc471898244</vt:lpwstr>
      </vt:variant>
      <vt:variant>
        <vt:i4>1310782</vt:i4>
      </vt:variant>
      <vt:variant>
        <vt:i4>2</vt:i4>
      </vt:variant>
      <vt:variant>
        <vt:i4>0</vt:i4>
      </vt:variant>
      <vt:variant>
        <vt:i4>5</vt:i4>
      </vt:variant>
      <vt:variant>
        <vt:lpwstr/>
      </vt:variant>
      <vt:variant>
        <vt:lpwstr>_Toc471898243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PaStangl</dc:creator>
  <cp:keywords/>
  <dc:description/>
  <cp:lastModifiedBy>Gebauer, Uwe</cp:lastModifiedBy>
  <cp:revision>61</cp:revision>
  <cp:lastPrinted>2007-03-02T12:31:00Z</cp:lastPrinted>
  <dcterms:created xsi:type="dcterms:W3CDTF">2019-07-09T15:04:00Z</dcterms:created>
  <dcterms:modified xsi:type="dcterms:W3CDTF">2025-07-02T05:28:00Z</dcterms:modified>
</cp:coreProperties>
</file>